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D1" w:rsidRDefault="00894236" w:rsidP="00894236">
      <w:pPr>
        <w:rPr>
          <w:rFonts w:ascii="Times New Roman" w:hAnsi="Times New Roman" w:cs="Times New Roman"/>
          <w:b/>
          <w:sz w:val="24"/>
          <w:szCs w:val="24"/>
        </w:rPr>
      </w:pPr>
      <w:r>
        <w:rPr>
          <w:rFonts w:ascii="Times New Roman" w:hAnsi="Times New Roman" w:cs="Times New Roman"/>
          <w:b/>
          <w:sz w:val="24"/>
          <w:szCs w:val="24"/>
        </w:rPr>
        <w:t xml:space="preserve">DAYA HIDROLISIS PROTEIN BEBERAPA SPESIES BAKTERI PROTEOLITIK DALAM </w:t>
      </w:r>
      <w:r w:rsidR="00DB3DED">
        <w:rPr>
          <w:rFonts w:ascii="Times New Roman" w:hAnsi="Times New Roman" w:cs="Times New Roman"/>
          <w:b/>
          <w:sz w:val="24"/>
          <w:szCs w:val="24"/>
        </w:rPr>
        <w:t>DAGING</w:t>
      </w:r>
      <w:r>
        <w:rPr>
          <w:rFonts w:ascii="Times New Roman" w:hAnsi="Times New Roman" w:cs="Times New Roman"/>
          <w:b/>
          <w:sz w:val="24"/>
          <w:szCs w:val="24"/>
        </w:rPr>
        <w:t xml:space="preserve"> YANG DIAWETKAN DENGAN METODE PERPADUAN FERMENTASI ENSILING DAUN SELADA DAN FERMENTASI BIJI KEPAYANG</w:t>
      </w:r>
    </w:p>
    <w:p w:rsidR="00894236" w:rsidRDefault="00894236" w:rsidP="00894236">
      <w:pPr>
        <w:rPr>
          <w:rFonts w:ascii="Times New Roman" w:hAnsi="Times New Roman" w:cs="Times New Roman"/>
          <w:b/>
          <w:sz w:val="24"/>
          <w:szCs w:val="24"/>
        </w:rPr>
      </w:pPr>
    </w:p>
    <w:p w:rsidR="00135CE5" w:rsidRPr="00366A04" w:rsidRDefault="00135CE5" w:rsidP="00135CE5">
      <w:pPr>
        <w:rPr>
          <w:rFonts w:ascii="Times New Roman" w:hAnsi="Times New Roman" w:cs="Times New Roman"/>
          <w:b/>
          <w:sz w:val="24"/>
          <w:szCs w:val="24"/>
          <w:vertAlign w:val="superscript"/>
        </w:rPr>
      </w:pPr>
      <w:r>
        <w:rPr>
          <w:rFonts w:ascii="Times New Roman" w:hAnsi="Times New Roman" w:cs="Times New Roman"/>
          <w:b/>
          <w:sz w:val="24"/>
          <w:szCs w:val="24"/>
        </w:rPr>
        <w:t>Permata Ika Hidayati</w:t>
      </w:r>
    </w:p>
    <w:p w:rsidR="00135CE5" w:rsidRPr="000C5E58" w:rsidRDefault="00135CE5" w:rsidP="00135CE5">
      <w:pPr>
        <w:rPr>
          <w:rFonts w:ascii="Times New Roman" w:hAnsi="Times New Roman" w:cs="Times New Roman"/>
          <w:b/>
          <w:sz w:val="24"/>
          <w:szCs w:val="24"/>
        </w:rPr>
      </w:pPr>
      <w:r w:rsidRPr="000C5E58">
        <w:rPr>
          <w:rFonts w:ascii="Times New Roman" w:hAnsi="Times New Roman" w:cs="Times New Roman"/>
          <w:b/>
          <w:sz w:val="24"/>
          <w:szCs w:val="24"/>
        </w:rPr>
        <w:t xml:space="preserve">Jurusan </w:t>
      </w:r>
      <w:r>
        <w:rPr>
          <w:rFonts w:ascii="Times New Roman" w:hAnsi="Times New Roman" w:cs="Times New Roman"/>
          <w:b/>
          <w:sz w:val="24"/>
          <w:szCs w:val="24"/>
        </w:rPr>
        <w:t>Peternakan</w:t>
      </w:r>
      <w:r w:rsidRPr="000C5E58">
        <w:rPr>
          <w:rFonts w:ascii="Times New Roman" w:hAnsi="Times New Roman" w:cs="Times New Roman"/>
          <w:b/>
          <w:sz w:val="24"/>
          <w:szCs w:val="24"/>
        </w:rPr>
        <w:t>, F</w:t>
      </w:r>
      <w:r>
        <w:rPr>
          <w:rFonts w:ascii="Times New Roman" w:hAnsi="Times New Roman" w:cs="Times New Roman"/>
          <w:b/>
          <w:sz w:val="24"/>
          <w:szCs w:val="24"/>
        </w:rPr>
        <w:t>akultas Peternakan</w:t>
      </w:r>
      <w:r w:rsidRPr="000C5E58">
        <w:rPr>
          <w:rFonts w:ascii="Times New Roman" w:hAnsi="Times New Roman" w:cs="Times New Roman"/>
          <w:b/>
          <w:sz w:val="24"/>
          <w:szCs w:val="24"/>
        </w:rPr>
        <w:t xml:space="preserve">, Universitas </w:t>
      </w:r>
      <w:r>
        <w:rPr>
          <w:rFonts w:ascii="Times New Roman" w:hAnsi="Times New Roman" w:cs="Times New Roman"/>
          <w:b/>
          <w:sz w:val="24"/>
          <w:szCs w:val="24"/>
        </w:rPr>
        <w:t>Kanjuruhan</w:t>
      </w:r>
      <w:r w:rsidRPr="000C5E58">
        <w:rPr>
          <w:rFonts w:ascii="Times New Roman" w:hAnsi="Times New Roman" w:cs="Times New Roman"/>
          <w:b/>
          <w:sz w:val="24"/>
          <w:szCs w:val="24"/>
        </w:rPr>
        <w:t xml:space="preserve"> Malang</w:t>
      </w:r>
    </w:p>
    <w:p w:rsidR="00135CE5" w:rsidRPr="00366A04" w:rsidRDefault="00441853" w:rsidP="00135CE5">
      <w:pPr>
        <w:rPr>
          <w:rFonts w:ascii="Times New Roman" w:hAnsi="Times New Roman" w:cs="Times New Roman"/>
          <w:b/>
          <w:sz w:val="24"/>
          <w:szCs w:val="24"/>
        </w:rPr>
      </w:pPr>
      <w:hyperlink r:id="rId8" w:history="1">
        <w:r w:rsidR="00135CE5" w:rsidRPr="00366A04">
          <w:rPr>
            <w:rStyle w:val="Hyperlink"/>
            <w:rFonts w:ascii="Times New Roman" w:hAnsi="Times New Roman" w:cs="Times New Roman"/>
            <w:b/>
            <w:sz w:val="24"/>
            <w:szCs w:val="24"/>
          </w:rPr>
          <w:t>Email:</w:t>
        </w:r>
      </w:hyperlink>
      <w:r w:rsidR="00135CE5" w:rsidRPr="00366A04">
        <w:rPr>
          <w:rFonts w:ascii="Times New Roman" w:hAnsi="Times New Roman" w:cs="Times New Roman"/>
          <w:sz w:val="24"/>
          <w:szCs w:val="24"/>
        </w:rPr>
        <w:t xml:space="preserve"> </w:t>
      </w:r>
      <w:r w:rsidR="006848A0">
        <w:rPr>
          <w:rFonts w:ascii="Times New Roman" w:hAnsi="Times New Roman" w:cs="Times New Roman"/>
          <w:b/>
          <w:sz w:val="24"/>
          <w:szCs w:val="24"/>
        </w:rPr>
        <w:t>permata</w:t>
      </w:r>
      <w:r w:rsidR="00135CE5">
        <w:rPr>
          <w:rFonts w:ascii="Times New Roman" w:hAnsi="Times New Roman" w:cs="Times New Roman"/>
          <w:b/>
          <w:sz w:val="24"/>
          <w:szCs w:val="24"/>
        </w:rPr>
        <w:t>hidayati@</w:t>
      </w:r>
      <w:r w:rsidR="006848A0">
        <w:rPr>
          <w:rFonts w:ascii="Times New Roman" w:hAnsi="Times New Roman" w:cs="Times New Roman"/>
          <w:b/>
          <w:sz w:val="24"/>
          <w:szCs w:val="24"/>
        </w:rPr>
        <w:t>gmail.com</w:t>
      </w:r>
    </w:p>
    <w:p w:rsidR="00894236" w:rsidRDefault="00894236" w:rsidP="00894236">
      <w:pPr>
        <w:rPr>
          <w:rFonts w:ascii="Times New Roman" w:hAnsi="Times New Roman" w:cs="Times New Roman"/>
          <w:b/>
          <w:sz w:val="24"/>
          <w:szCs w:val="24"/>
        </w:rPr>
      </w:pPr>
    </w:p>
    <w:p w:rsidR="00667AF2" w:rsidRDefault="00667AF2" w:rsidP="00894236">
      <w:pPr>
        <w:rPr>
          <w:rFonts w:ascii="Times New Roman" w:hAnsi="Times New Roman" w:cs="Times New Roman"/>
          <w:b/>
          <w:sz w:val="24"/>
          <w:szCs w:val="24"/>
        </w:rPr>
      </w:pPr>
    </w:p>
    <w:p w:rsidR="00894236" w:rsidRDefault="00894236" w:rsidP="00894236">
      <w:pPr>
        <w:rPr>
          <w:rFonts w:ascii="Times New Roman" w:hAnsi="Times New Roman" w:cs="Times New Roman"/>
          <w:b/>
          <w:sz w:val="24"/>
          <w:szCs w:val="24"/>
        </w:rPr>
      </w:pPr>
      <w:r>
        <w:rPr>
          <w:rFonts w:ascii="Times New Roman" w:hAnsi="Times New Roman" w:cs="Times New Roman"/>
          <w:b/>
          <w:sz w:val="24"/>
          <w:szCs w:val="24"/>
        </w:rPr>
        <w:t>ABSTRAK</w:t>
      </w:r>
    </w:p>
    <w:p w:rsidR="00894236" w:rsidRDefault="00894236" w:rsidP="00894236">
      <w:pPr>
        <w:rPr>
          <w:rFonts w:ascii="Times New Roman" w:hAnsi="Times New Roman" w:cs="Times New Roman"/>
          <w:b/>
          <w:sz w:val="24"/>
          <w:szCs w:val="24"/>
        </w:rPr>
      </w:pPr>
    </w:p>
    <w:p w:rsidR="005C7EEE" w:rsidRDefault="00894236" w:rsidP="005C7EEE">
      <w:pPr>
        <w:pStyle w:val="NormalWeb"/>
        <w:spacing w:before="0" w:beforeAutospacing="0" w:after="0" w:afterAutospacing="0"/>
        <w:ind w:firstLine="567"/>
        <w:jc w:val="both"/>
        <w:rPr>
          <w:sz w:val="20"/>
          <w:szCs w:val="20"/>
        </w:rPr>
      </w:pPr>
      <w:r w:rsidRPr="00E86677">
        <w:rPr>
          <w:color w:val="000000"/>
          <w:sz w:val="20"/>
          <w:szCs w:val="20"/>
        </w:rPr>
        <w:t xml:space="preserve">Pengawetan merupakan </w:t>
      </w:r>
      <w:proofErr w:type="gramStart"/>
      <w:r w:rsidRPr="00E86677">
        <w:rPr>
          <w:color w:val="000000"/>
          <w:sz w:val="20"/>
          <w:szCs w:val="20"/>
        </w:rPr>
        <w:t>cara</w:t>
      </w:r>
      <w:proofErr w:type="gramEnd"/>
      <w:r w:rsidRPr="00E86677">
        <w:rPr>
          <w:color w:val="000000"/>
          <w:sz w:val="20"/>
          <w:szCs w:val="20"/>
        </w:rPr>
        <w:t xml:space="preserve"> untuk mengawetkan produk pangan seperti </w:t>
      </w:r>
      <w:r w:rsidR="00DB3DED">
        <w:rPr>
          <w:color w:val="000000"/>
          <w:sz w:val="20"/>
          <w:szCs w:val="20"/>
        </w:rPr>
        <w:t>daging</w:t>
      </w:r>
      <w:r w:rsidRPr="00E86677">
        <w:rPr>
          <w:color w:val="000000"/>
          <w:sz w:val="20"/>
          <w:szCs w:val="20"/>
        </w:rPr>
        <w:t xml:space="preserve"> dan produk olahannya, sehingga tidak mudah rusak dan terhindar dari pembusukan akibat cemaran oleh mikroba. Pengawetan </w:t>
      </w:r>
      <w:r w:rsidR="005C7EEE" w:rsidRPr="00E86677">
        <w:rPr>
          <w:color w:val="000000"/>
          <w:sz w:val="20"/>
          <w:szCs w:val="20"/>
        </w:rPr>
        <w:t>dengan bahan pengawet alami yang</w:t>
      </w:r>
      <w:r w:rsidRPr="00E86677">
        <w:rPr>
          <w:color w:val="000000"/>
          <w:sz w:val="20"/>
          <w:szCs w:val="20"/>
        </w:rPr>
        <w:t xml:space="preserve"> menggunakan perpaduan </w:t>
      </w:r>
      <w:r w:rsidR="005C7EEE" w:rsidRPr="00E86677">
        <w:rPr>
          <w:color w:val="000000"/>
          <w:sz w:val="20"/>
          <w:szCs w:val="20"/>
        </w:rPr>
        <w:t>antara fermentasi ensiling daun selada (</w:t>
      </w:r>
      <w:r w:rsidR="005C7EEE" w:rsidRPr="00E86677">
        <w:rPr>
          <w:i/>
          <w:iCs/>
          <w:color w:val="000000"/>
          <w:sz w:val="20"/>
          <w:szCs w:val="20"/>
          <w:lang w:val="id-ID"/>
        </w:rPr>
        <w:t>Lactuca sativa)</w:t>
      </w:r>
      <w:r w:rsidR="005C7EEE" w:rsidRPr="00E86677">
        <w:rPr>
          <w:color w:val="000000"/>
          <w:sz w:val="20"/>
          <w:szCs w:val="20"/>
          <w:lang w:val="id-ID"/>
        </w:rPr>
        <w:t xml:space="preserve"> </w:t>
      </w:r>
      <w:r w:rsidR="005C7EEE" w:rsidRPr="00E86677">
        <w:rPr>
          <w:color w:val="000000"/>
          <w:sz w:val="20"/>
          <w:szCs w:val="20"/>
        </w:rPr>
        <w:t>dan biji kepayang (</w:t>
      </w:r>
      <w:r w:rsidR="005C7EEE" w:rsidRPr="00E86677">
        <w:rPr>
          <w:i/>
          <w:iCs/>
          <w:color w:val="000000"/>
          <w:sz w:val="20"/>
          <w:szCs w:val="20"/>
        </w:rPr>
        <w:t>Pangium edule Reinw)</w:t>
      </w:r>
      <w:r w:rsidR="005C7EEE" w:rsidRPr="00E86677">
        <w:rPr>
          <w:color w:val="000000"/>
          <w:sz w:val="20"/>
          <w:szCs w:val="20"/>
          <w:lang w:val="id-ID"/>
        </w:rPr>
        <w:t xml:space="preserve"> </w:t>
      </w:r>
      <w:r w:rsidR="005C7EEE" w:rsidRPr="00E86677">
        <w:rPr>
          <w:color w:val="000000"/>
          <w:sz w:val="20"/>
          <w:szCs w:val="20"/>
        </w:rPr>
        <w:t>merupakan</w:t>
      </w:r>
      <w:r w:rsidRPr="00E86677">
        <w:rPr>
          <w:color w:val="000000"/>
          <w:sz w:val="20"/>
          <w:szCs w:val="20"/>
        </w:rPr>
        <w:t xml:space="preserve"> </w:t>
      </w:r>
      <w:r w:rsidR="005C7EEE" w:rsidRPr="00E86677">
        <w:rPr>
          <w:color w:val="000000"/>
          <w:sz w:val="20"/>
          <w:szCs w:val="20"/>
        </w:rPr>
        <w:t xml:space="preserve">suatu </w:t>
      </w:r>
      <w:proofErr w:type="gramStart"/>
      <w:r w:rsidR="005C7EEE" w:rsidRPr="00E86677">
        <w:rPr>
          <w:color w:val="000000"/>
          <w:sz w:val="20"/>
          <w:szCs w:val="20"/>
        </w:rPr>
        <w:t>cara</w:t>
      </w:r>
      <w:proofErr w:type="gramEnd"/>
      <w:r w:rsidR="005C7EEE" w:rsidRPr="00E86677">
        <w:rPr>
          <w:color w:val="000000"/>
          <w:sz w:val="20"/>
          <w:szCs w:val="20"/>
        </w:rPr>
        <w:t xml:space="preserve"> pengawetan yang mudah, murah, aman, efisien, dan dapat mempertahankan kandungan protein yang ada di dalam </w:t>
      </w:r>
      <w:r w:rsidR="00DB3DED">
        <w:rPr>
          <w:color w:val="000000"/>
          <w:sz w:val="20"/>
          <w:szCs w:val="20"/>
        </w:rPr>
        <w:t>daging</w:t>
      </w:r>
      <w:r w:rsidR="005C7EEE" w:rsidRPr="00E86677">
        <w:rPr>
          <w:color w:val="000000"/>
          <w:sz w:val="20"/>
          <w:szCs w:val="20"/>
        </w:rPr>
        <w:t xml:space="preserve">. </w:t>
      </w:r>
      <w:proofErr w:type="gramStart"/>
      <w:r w:rsidR="00DB3DED">
        <w:rPr>
          <w:color w:val="000000"/>
          <w:sz w:val="20"/>
          <w:szCs w:val="20"/>
        </w:rPr>
        <w:t>Daging</w:t>
      </w:r>
      <w:r w:rsidR="005C7EEE" w:rsidRPr="00E86677">
        <w:rPr>
          <w:color w:val="000000"/>
          <w:sz w:val="20"/>
          <w:szCs w:val="20"/>
        </w:rPr>
        <w:t xml:space="preserve"> awetan pada akhir batas masa simpan dapat </w:t>
      </w:r>
      <w:r w:rsidR="0017636E">
        <w:rPr>
          <w:color w:val="000000"/>
          <w:sz w:val="20"/>
          <w:szCs w:val="20"/>
        </w:rPr>
        <w:t>mengalami pembusukan</w:t>
      </w:r>
      <w:r w:rsidR="005C7EEE" w:rsidRPr="00E86677">
        <w:rPr>
          <w:color w:val="000000"/>
          <w:sz w:val="20"/>
          <w:szCs w:val="20"/>
        </w:rPr>
        <w:t xml:space="preserve"> akibat kontaminasi oleh bakteri kontaminan dalam tubuh </w:t>
      </w:r>
      <w:r w:rsidR="00DB3DED">
        <w:rPr>
          <w:color w:val="000000"/>
          <w:sz w:val="20"/>
          <w:szCs w:val="20"/>
        </w:rPr>
        <w:t>daging</w:t>
      </w:r>
      <w:r w:rsidR="005C7EEE" w:rsidRPr="00E86677">
        <w:rPr>
          <w:color w:val="000000"/>
          <w:sz w:val="20"/>
          <w:szCs w:val="20"/>
        </w:rPr>
        <w:t xml:space="preserve"> sehingga terjadi penurunan mutu.</w:t>
      </w:r>
      <w:proofErr w:type="gramEnd"/>
      <w:r w:rsidR="0083713C" w:rsidRPr="00E86677">
        <w:rPr>
          <w:color w:val="000000"/>
          <w:sz w:val="20"/>
          <w:szCs w:val="20"/>
        </w:rPr>
        <w:t xml:space="preserve"> </w:t>
      </w:r>
      <w:r w:rsidR="007B162B">
        <w:rPr>
          <w:color w:val="000000"/>
          <w:sz w:val="20"/>
          <w:szCs w:val="20"/>
        </w:rPr>
        <w:t>Penelitian ini bertuju</w:t>
      </w:r>
      <w:r w:rsidR="0017636E">
        <w:rPr>
          <w:color w:val="000000"/>
          <w:sz w:val="20"/>
          <w:szCs w:val="20"/>
        </w:rPr>
        <w:t xml:space="preserve">an untuk: (1) menganalisis </w:t>
      </w:r>
      <w:r w:rsidR="007B162B">
        <w:rPr>
          <w:color w:val="000000"/>
          <w:sz w:val="20"/>
          <w:szCs w:val="20"/>
        </w:rPr>
        <w:t xml:space="preserve">kemampuan hidrolisis protein isolat-isolat bakteri proteolitik yang berasal dari </w:t>
      </w:r>
      <w:r w:rsidR="00DB3DED">
        <w:rPr>
          <w:color w:val="000000"/>
          <w:sz w:val="20"/>
          <w:szCs w:val="20"/>
        </w:rPr>
        <w:t>daging</w:t>
      </w:r>
      <w:r w:rsidR="007B162B">
        <w:rPr>
          <w:color w:val="000000"/>
          <w:sz w:val="20"/>
          <w:szCs w:val="20"/>
        </w:rPr>
        <w:t xml:space="preserve"> awetan, </w:t>
      </w:r>
      <w:r w:rsidR="0017636E">
        <w:rPr>
          <w:color w:val="000000"/>
          <w:sz w:val="20"/>
          <w:szCs w:val="20"/>
        </w:rPr>
        <w:t>(2) untuk menganalisis</w:t>
      </w:r>
      <w:r w:rsidR="00F925A6" w:rsidRPr="00E86677">
        <w:rPr>
          <w:color w:val="000000"/>
          <w:sz w:val="20"/>
          <w:szCs w:val="20"/>
        </w:rPr>
        <w:t xml:space="preserve"> penurunan </w:t>
      </w:r>
      <w:r w:rsidR="0017636E">
        <w:rPr>
          <w:color w:val="000000"/>
          <w:sz w:val="20"/>
          <w:szCs w:val="20"/>
        </w:rPr>
        <w:t xml:space="preserve">nilai </w:t>
      </w:r>
      <w:r w:rsidR="00F925A6" w:rsidRPr="00E86677">
        <w:rPr>
          <w:color w:val="000000"/>
          <w:sz w:val="20"/>
          <w:szCs w:val="20"/>
        </w:rPr>
        <w:t xml:space="preserve">gizi </w:t>
      </w:r>
      <w:r w:rsidR="00DB3DED">
        <w:rPr>
          <w:color w:val="000000"/>
          <w:sz w:val="20"/>
          <w:szCs w:val="20"/>
        </w:rPr>
        <w:t>daging</w:t>
      </w:r>
      <w:r w:rsidR="0017636E">
        <w:rPr>
          <w:color w:val="000000"/>
          <w:sz w:val="20"/>
          <w:szCs w:val="20"/>
        </w:rPr>
        <w:t xml:space="preserve"> awetan </w:t>
      </w:r>
      <w:r w:rsidR="00F925A6" w:rsidRPr="00E86677">
        <w:rPr>
          <w:color w:val="000000"/>
          <w:sz w:val="20"/>
          <w:szCs w:val="20"/>
        </w:rPr>
        <w:t xml:space="preserve">ditinjau dari penurunan </w:t>
      </w:r>
      <w:proofErr w:type="gramStart"/>
      <w:r w:rsidR="00F925A6" w:rsidRPr="00E86677">
        <w:rPr>
          <w:color w:val="000000"/>
          <w:sz w:val="20"/>
          <w:szCs w:val="20"/>
        </w:rPr>
        <w:t>kadar</w:t>
      </w:r>
      <w:proofErr w:type="gramEnd"/>
      <w:r w:rsidR="00F925A6" w:rsidRPr="00E86677">
        <w:rPr>
          <w:color w:val="000000"/>
          <w:sz w:val="20"/>
          <w:szCs w:val="20"/>
        </w:rPr>
        <w:t xml:space="preserve"> protein </w:t>
      </w:r>
      <w:r w:rsidR="007B162B">
        <w:rPr>
          <w:color w:val="000000"/>
          <w:sz w:val="20"/>
          <w:szCs w:val="20"/>
        </w:rPr>
        <w:t xml:space="preserve">dengan variasi masa simpan, serta </w:t>
      </w:r>
      <w:r w:rsidR="0017636E">
        <w:rPr>
          <w:color w:val="000000"/>
          <w:sz w:val="20"/>
          <w:szCs w:val="20"/>
        </w:rPr>
        <w:t xml:space="preserve">(3) </w:t>
      </w:r>
      <w:r w:rsidR="007B162B">
        <w:rPr>
          <w:color w:val="000000"/>
          <w:sz w:val="20"/>
          <w:szCs w:val="20"/>
        </w:rPr>
        <w:t xml:space="preserve">untuk mengkarakterisasi dan identifikasi </w:t>
      </w:r>
      <w:r w:rsidR="00522FE9">
        <w:rPr>
          <w:color w:val="000000"/>
          <w:sz w:val="20"/>
          <w:szCs w:val="20"/>
        </w:rPr>
        <w:t xml:space="preserve">terhadap </w:t>
      </w:r>
      <w:r w:rsidR="007B162B">
        <w:rPr>
          <w:color w:val="000000"/>
          <w:sz w:val="20"/>
          <w:szCs w:val="20"/>
        </w:rPr>
        <w:t xml:space="preserve">spesies-spesies bakteri proteolitik yang berasal dari </w:t>
      </w:r>
      <w:r w:rsidR="00DB3DED">
        <w:rPr>
          <w:color w:val="000000"/>
          <w:sz w:val="20"/>
          <w:szCs w:val="20"/>
        </w:rPr>
        <w:t>daging</w:t>
      </w:r>
      <w:r w:rsidR="007B162B">
        <w:rPr>
          <w:color w:val="000000"/>
          <w:sz w:val="20"/>
          <w:szCs w:val="20"/>
        </w:rPr>
        <w:t xml:space="preserve"> awetan</w:t>
      </w:r>
      <w:r w:rsidR="00F925A6" w:rsidRPr="00E86677">
        <w:rPr>
          <w:color w:val="000000"/>
          <w:sz w:val="20"/>
          <w:szCs w:val="20"/>
        </w:rPr>
        <w:t xml:space="preserve">. </w:t>
      </w:r>
      <w:r w:rsidR="0017636E">
        <w:rPr>
          <w:color w:val="000000"/>
          <w:sz w:val="20"/>
          <w:szCs w:val="20"/>
        </w:rPr>
        <w:t>Dilakukan analisis</w:t>
      </w:r>
      <w:r w:rsidR="00F925A6" w:rsidRPr="00E86677">
        <w:rPr>
          <w:color w:val="000000"/>
          <w:sz w:val="20"/>
          <w:szCs w:val="20"/>
        </w:rPr>
        <w:t xml:space="preserve"> kemampuan hidrolisis protein secara kualitatif </w:t>
      </w:r>
      <w:r w:rsidR="0017636E">
        <w:rPr>
          <w:color w:val="000000"/>
          <w:sz w:val="20"/>
          <w:szCs w:val="20"/>
        </w:rPr>
        <w:t xml:space="preserve">terhadap enam isolat bakteri yang berasal dari </w:t>
      </w:r>
      <w:r w:rsidR="00DB3DED">
        <w:rPr>
          <w:color w:val="000000"/>
          <w:sz w:val="20"/>
          <w:szCs w:val="20"/>
        </w:rPr>
        <w:t>daging</w:t>
      </w:r>
      <w:r w:rsidR="0017636E">
        <w:rPr>
          <w:color w:val="000000"/>
          <w:sz w:val="20"/>
          <w:szCs w:val="20"/>
        </w:rPr>
        <w:t xml:space="preserve"> yang di awetkan </w:t>
      </w:r>
      <w:r w:rsidR="00F925A6" w:rsidRPr="00E86677">
        <w:rPr>
          <w:color w:val="000000"/>
          <w:sz w:val="20"/>
          <w:szCs w:val="20"/>
        </w:rPr>
        <w:t xml:space="preserve">dengan </w:t>
      </w:r>
      <w:proofErr w:type="gramStart"/>
      <w:r w:rsidR="00856C90">
        <w:rPr>
          <w:color w:val="000000"/>
          <w:sz w:val="20"/>
          <w:szCs w:val="20"/>
        </w:rPr>
        <w:t>cara</w:t>
      </w:r>
      <w:proofErr w:type="gramEnd"/>
      <w:r w:rsidR="00856C90">
        <w:rPr>
          <w:color w:val="000000"/>
          <w:sz w:val="20"/>
          <w:szCs w:val="20"/>
        </w:rPr>
        <w:t xml:space="preserve"> menginokulas</w:t>
      </w:r>
      <w:r w:rsidR="00DB3DED">
        <w:rPr>
          <w:color w:val="000000"/>
          <w:sz w:val="20"/>
          <w:szCs w:val="20"/>
        </w:rPr>
        <w:t>ikan</w:t>
      </w:r>
      <w:r w:rsidR="00856C90">
        <w:rPr>
          <w:color w:val="000000"/>
          <w:sz w:val="20"/>
          <w:szCs w:val="20"/>
        </w:rPr>
        <w:t xml:space="preserve">nya pada </w:t>
      </w:r>
      <w:r w:rsidR="00F925A6" w:rsidRPr="00E86677">
        <w:rPr>
          <w:color w:val="000000"/>
          <w:sz w:val="20"/>
          <w:szCs w:val="20"/>
        </w:rPr>
        <w:t xml:space="preserve">medium Skim Milk </w:t>
      </w:r>
      <w:r w:rsidR="00856C90">
        <w:rPr>
          <w:color w:val="000000"/>
          <w:sz w:val="20"/>
          <w:szCs w:val="20"/>
        </w:rPr>
        <w:t>A</w:t>
      </w:r>
      <w:r w:rsidR="00F925A6" w:rsidRPr="00E86677">
        <w:rPr>
          <w:color w:val="000000"/>
          <w:sz w:val="20"/>
          <w:szCs w:val="20"/>
        </w:rPr>
        <w:t>gar (SMA)</w:t>
      </w:r>
      <w:r w:rsidR="00856C90">
        <w:rPr>
          <w:color w:val="000000"/>
          <w:sz w:val="20"/>
          <w:szCs w:val="20"/>
        </w:rPr>
        <w:t xml:space="preserve"> dan menginkubas</w:t>
      </w:r>
      <w:r w:rsidR="00DB3DED">
        <w:rPr>
          <w:color w:val="000000"/>
          <w:sz w:val="20"/>
          <w:szCs w:val="20"/>
        </w:rPr>
        <w:t>ikan</w:t>
      </w:r>
      <w:r w:rsidR="00856C90">
        <w:rPr>
          <w:color w:val="000000"/>
          <w:sz w:val="20"/>
          <w:szCs w:val="20"/>
        </w:rPr>
        <w:t>nya pada 37</w:t>
      </w:r>
      <w:r w:rsidR="00856C90">
        <w:rPr>
          <w:color w:val="000000"/>
          <w:sz w:val="20"/>
          <w:szCs w:val="20"/>
          <w:vertAlign w:val="superscript"/>
        </w:rPr>
        <w:t>0</w:t>
      </w:r>
      <w:r w:rsidR="00856C90">
        <w:rPr>
          <w:color w:val="000000"/>
          <w:sz w:val="20"/>
          <w:szCs w:val="20"/>
        </w:rPr>
        <w:t>C 1x24 jam. K</w:t>
      </w:r>
      <w:r w:rsidR="0017636E">
        <w:rPr>
          <w:color w:val="000000"/>
          <w:sz w:val="20"/>
          <w:szCs w:val="20"/>
        </w:rPr>
        <w:t xml:space="preserve">emudian dilakukan </w:t>
      </w:r>
      <w:r w:rsidR="00F925A6" w:rsidRPr="00E86677">
        <w:rPr>
          <w:color w:val="000000"/>
          <w:sz w:val="20"/>
          <w:szCs w:val="20"/>
        </w:rPr>
        <w:t xml:space="preserve">pengujian </w:t>
      </w:r>
      <w:proofErr w:type="gramStart"/>
      <w:r w:rsidR="00F925A6" w:rsidRPr="00E86677">
        <w:rPr>
          <w:color w:val="000000"/>
          <w:sz w:val="20"/>
          <w:szCs w:val="20"/>
        </w:rPr>
        <w:t>kadar</w:t>
      </w:r>
      <w:proofErr w:type="gramEnd"/>
      <w:r w:rsidR="00F925A6" w:rsidRPr="00E86677">
        <w:rPr>
          <w:color w:val="000000"/>
          <w:sz w:val="20"/>
          <w:szCs w:val="20"/>
        </w:rPr>
        <w:t xml:space="preserve"> protein dalam tubuh </w:t>
      </w:r>
      <w:r w:rsidR="00DB3DED">
        <w:rPr>
          <w:color w:val="000000"/>
          <w:sz w:val="20"/>
          <w:szCs w:val="20"/>
        </w:rPr>
        <w:t>daging</w:t>
      </w:r>
      <w:r w:rsidR="00F925A6" w:rsidRPr="00E86677">
        <w:rPr>
          <w:color w:val="000000"/>
          <w:sz w:val="20"/>
          <w:szCs w:val="20"/>
        </w:rPr>
        <w:t xml:space="preserve"> awetan selama masa simpan 0, </w:t>
      </w:r>
      <w:r w:rsidR="00A673F0" w:rsidRPr="00E86677">
        <w:rPr>
          <w:color w:val="000000"/>
          <w:sz w:val="20"/>
          <w:szCs w:val="20"/>
        </w:rPr>
        <w:t xml:space="preserve">7, 14, </w:t>
      </w:r>
      <w:r w:rsidR="00856C90">
        <w:rPr>
          <w:color w:val="000000"/>
          <w:sz w:val="20"/>
          <w:szCs w:val="20"/>
        </w:rPr>
        <w:t>dan 21 hari.</w:t>
      </w:r>
      <w:r w:rsidR="00A673F0" w:rsidRPr="00E86677">
        <w:rPr>
          <w:color w:val="000000"/>
          <w:sz w:val="20"/>
          <w:szCs w:val="20"/>
        </w:rPr>
        <w:t xml:space="preserve"> </w:t>
      </w:r>
      <w:proofErr w:type="gramStart"/>
      <w:r w:rsidR="00856C90">
        <w:rPr>
          <w:color w:val="000000"/>
          <w:sz w:val="20"/>
          <w:szCs w:val="20"/>
        </w:rPr>
        <w:t>Selanjutnya</w:t>
      </w:r>
      <w:r w:rsidR="0017636E">
        <w:rPr>
          <w:color w:val="000000"/>
          <w:sz w:val="20"/>
          <w:szCs w:val="20"/>
        </w:rPr>
        <w:t xml:space="preserve"> dilakukan </w:t>
      </w:r>
      <w:r w:rsidR="00A673F0" w:rsidRPr="00E86677">
        <w:rPr>
          <w:color w:val="000000"/>
          <w:sz w:val="20"/>
          <w:szCs w:val="20"/>
        </w:rPr>
        <w:t xml:space="preserve">karakterisasi dan </w:t>
      </w:r>
      <w:r w:rsidR="00856C90">
        <w:rPr>
          <w:color w:val="000000"/>
          <w:sz w:val="20"/>
          <w:szCs w:val="20"/>
        </w:rPr>
        <w:t xml:space="preserve">identifikasi </w:t>
      </w:r>
      <w:r w:rsidR="00A673F0" w:rsidRPr="00E86677">
        <w:rPr>
          <w:color w:val="000000"/>
          <w:sz w:val="20"/>
          <w:szCs w:val="20"/>
        </w:rPr>
        <w:t xml:space="preserve">spesies-spesies bakteri proteolitik yang berasal dari </w:t>
      </w:r>
      <w:r w:rsidR="00DB3DED">
        <w:rPr>
          <w:color w:val="000000"/>
          <w:sz w:val="20"/>
          <w:szCs w:val="20"/>
        </w:rPr>
        <w:t>daging</w:t>
      </w:r>
      <w:r w:rsidR="00A673F0" w:rsidRPr="00E86677">
        <w:rPr>
          <w:color w:val="000000"/>
          <w:sz w:val="20"/>
          <w:szCs w:val="20"/>
        </w:rPr>
        <w:t xml:space="preserve"> yang diawetkan.</w:t>
      </w:r>
      <w:proofErr w:type="gramEnd"/>
      <w:r w:rsidR="00A673F0" w:rsidRPr="00E86677">
        <w:rPr>
          <w:color w:val="000000"/>
          <w:sz w:val="20"/>
          <w:szCs w:val="20"/>
        </w:rPr>
        <w:t xml:space="preserve"> Hasil penelitian menunjukkan bahwa</w:t>
      </w:r>
      <w:r w:rsidR="00522FE9">
        <w:rPr>
          <w:color w:val="000000"/>
          <w:sz w:val="20"/>
          <w:szCs w:val="20"/>
        </w:rPr>
        <w:t>: (1)</w:t>
      </w:r>
      <w:r w:rsidR="00A673F0" w:rsidRPr="00E86677">
        <w:rPr>
          <w:color w:val="000000"/>
          <w:sz w:val="20"/>
          <w:szCs w:val="20"/>
        </w:rPr>
        <w:t xml:space="preserve"> </w:t>
      </w:r>
      <w:r w:rsidR="00856C90">
        <w:rPr>
          <w:color w:val="000000"/>
          <w:sz w:val="20"/>
          <w:szCs w:val="20"/>
        </w:rPr>
        <w:t xml:space="preserve">terdapat </w:t>
      </w:r>
      <w:r w:rsidR="007B162B">
        <w:rPr>
          <w:color w:val="000000"/>
          <w:sz w:val="20"/>
          <w:szCs w:val="20"/>
        </w:rPr>
        <w:t>enam isol</w:t>
      </w:r>
      <w:r w:rsidR="00522FE9">
        <w:rPr>
          <w:color w:val="000000"/>
          <w:sz w:val="20"/>
          <w:szCs w:val="20"/>
        </w:rPr>
        <w:t>at bakteri bersifat proteolitik</w:t>
      </w:r>
      <w:r w:rsidR="00856C90">
        <w:rPr>
          <w:color w:val="000000"/>
          <w:sz w:val="20"/>
          <w:szCs w:val="20"/>
        </w:rPr>
        <w:t xml:space="preserve"> yang berasal dari </w:t>
      </w:r>
      <w:r w:rsidR="00DB3DED">
        <w:rPr>
          <w:color w:val="000000"/>
          <w:sz w:val="20"/>
          <w:szCs w:val="20"/>
        </w:rPr>
        <w:t>daging</w:t>
      </w:r>
      <w:r w:rsidR="00856C90">
        <w:rPr>
          <w:color w:val="000000"/>
          <w:sz w:val="20"/>
          <w:szCs w:val="20"/>
        </w:rPr>
        <w:t xml:space="preserve"> yang diawetkan</w:t>
      </w:r>
      <w:r w:rsidR="00522FE9">
        <w:rPr>
          <w:color w:val="000000"/>
          <w:sz w:val="20"/>
          <w:szCs w:val="20"/>
        </w:rPr>
        <w:t>; (2)</w:t>
      </w:r>
      <w:r w:rsidR="007B162B">
        <w:rPr>
          <w:color w:val="000000"/>
          <w:sz w:val="20"/>
          <w:szCs w:val="20"/>
        </w:rPr>
        <w:t xml:space="preserve"> kadar protein </w:t>
      </w:r>
      <w:r w:rsidR="00856C90">
        <w:rPr>
          <w:color w:val="000000"/>
          <w:sz w:val="20"/>
          <w:szCs w:val="20"/>
        </w:rPr>
        <w:t xml:space="preserve">dalam </w:t>
      </w:r>
      <w:r w:rsidR="00DB3DED">
        <w:rPr>
          <w:color w:val="000000"/>
          <w:sz w:val="20"/>
          <w:szCs w:val="20"/>
        </w:rPr>
        <w:t>daging</w:t>
      </w:r>
      <w:r w:rsidR="00856C90">
        <w:rPr>
          <w:color w:val="000000"/>
          <w:sz w:val="20"/>
          <w:szCs w:val="20"/>
        </w:rPr>
        <w:t xml:space="preserve"> awetan menurun selama</w:t>
      </w:r>
      <w:r w:rsidR="000710D5">
        <w:rPr>
          <w:color w:val="000000"/>
          <w:sz w:val="20"/>
          <w:szCs w:val="20"/>
        </w:rPr>
        <w:t xml:space="preserve"> waktu pen</w:t>
      </w:r>
      <w:r w:rsidR="00522FE9">
        <w:rPr>
          <w:color w:val="000000"/>
          <w:sz w:val="20"/>
          <w:szCs w:val="20"/>
        </w:rPr>
        <w:t xml:space="preserve">yimpanan 0, 7, 14, dan 21 hari, (3) </w:t>
      </w:r>
      <w:r w:rsidR="00856C90">
        <w:rPr>
          <w:color w:val="000000"/>
          <w:sz w:val="20"/>
          <w:szCs w:val="20"/>
        </w:rPr>
        <w:t xml:space="preserve">enam </w:t>
      </w:r>
      <w:r w:rsidR="00522FE9">
        <w:rPr>
          <w:color w:val="000000"/>
          <w:sz w:val="20"/>
          <w:szCs w:val="20"/>
        </w:rPr>
        <w:t>s</w:t>
      </w:r>
      <w:r w:rsidR="00A673F0" w:rsidRPr="00E86677">
        <w:rPr>
          <w:color w:val="000000"/>
          <w:sz w:val="20"/>
          <w:szCs w:val="20"/>
        </w:rPr>
        <w:t xml:space="preserve">pesies-spesies bakteri proteolitik yang ditemukan dalam penelitian ini, ialah </w:t>
      </w:r>
      <w:r w:rsidR="00A673F0" w:rsidRPr="00E86677">
        <w:rPr>
          <w:i/>
          <w:sz w:val="20"/>
          <w:szCs w:val="20"/>
        </w:rPr>
        <w:t>Klebsiella rhinoscleromatis,</w:t>
      </w:r>
      <w:r w:rsidR="00A673F0" w:rsidRPr="00E86677">
        <w:rPr>
          <w:sz w:val="20"/>
          <w:szCs w:val="20"/>
          <w:lang w:val="fi-FI"/>
        </w:rPr>
        <w:t xml:space="preserve"> </w:t>
      </w:r>
      <w:r w:rsidR="00A673F0" w:rsidRPr="00E86677">
        <w:rPr>
          <w:i/>
          <w:sz w:val="20"/>
          <w:szCs w:val="20"/>
        </w:rPr>
        <w:t>Proteus vulgaris,</w:t>
      </w:r>
      <w:r w:rsidR="00A673F0" w:rsidRPr="00E86677">
        <w:rPr>
          <w:sz w:val="20"/>
          <w:szCs w:val="20"/>
          <w:lang w:val="fi-FI"/>
        </w:rPr>
        <w:t xml:space="preserve"> </w:t>
      </w:r>
      <w:r w:rsidR="00A673F0" w:rsidRPr="00E86677">
        <w:rPr>
          <w:i/>
          <w:sz w:val="20"/>
          <w:szCs w:val="20"/>
        </w:rPr>
        <w:t>Klebsiella ozaenae,</w:t>
      </w:r>
      <w:r w:rsidR="00A673F0" w:rsidRPr="00E86677">
        <w:rPr>
          <w:sz w:val="20"/>
          <w:szCs w:val="20"/>
          <w:lang w:val="fi-FI"/>
        </w:rPr>
        <w:t xml:space="preserve"> </w:t>
      </w:r>
      <w:r w:rsidR="00A673F0" w:rsidRPr="00E86677">
        <w:rPr>
          <w:i/>
          <w:sz w:val="20"/>
          <w:szCs w:val="20"/>
        </w:rPr>
        <w:t>Enterobacter agglomerans,</w:t>
      </w:r>
      <w:r w:rsidR="00A673F0" w:rsidRPr="00E86677">
        <w:rPr>
          <w:sz w:val="20"/>
          <w:szCs w:val="20"/>
          <w:lang w:val="fi-FI"/>
        </w:rPr>
        <w:t xml:space="preserve"> </w:t>
      </w:r>
      <w:r w:rsidR="00A673F0" w:rsidRPr="00E86677">
        <w:rPr>
          <w:i/>
          <w:sz w:val="20"/>
          <w:szCs w:val="20"/>
        </w:rPr>
        <w:t>Bacillus subtilis, Citrobacter freundii</w:t>
      </w:r>
      <w:r w:rsidR="00A673F0" w:rsidRPr="00E86677">
        <w:rPr>
          <w:sz w:val="20"/>
          <w:szCs w:val="20"/>
        </w:rPr>
        <w:t xml:space="preserve">. </w:t>
      </w:r>
    </w:p>
    <w:p w:rsidR="00856C90" w:rsidRPr="00E86677" w:rsidRDefault="00856C90" w:rsidP="005C7EEE">
      <w:pPr>
        <w:pStyle w:val="NormalWeb"/>
        <w:spacing w:before="0" w:beforeAutospacing="0" w:after="0" w:afterAutospacing="0"/>
        <w:ind w:firstLine="567"/>
        <w:jc w:val="both"/>
        <w:rPr>
          <w:sz w:val="20"/>
          <w:szCs w:val="20"/>
        </w:rPr>
      </w:pPr>
    </w:p>
    <w:p w:rsidR="00A673F0" w:rsidRDefault="00856C90" w:rsidP="00E86677">
      <w:pPr>
        <w:pStyle w:val="NormalWeb"/>
        <w:spacing w:before="0" w:beforeAutospacing="0" w:after="0" w:afterAutospacing="0"/>
        <w:ind w:left="1080" w:hanging="1080"/>
        <w:jc w:val="both"/>
        <w:rPr>
          <w:color w:val="000000"/>
          <w:sz w:val="20"/>
          <w:szCs w:val="20"/>
        </w:rPr>
      </w:pPr>
      <w:r>
        <w:rPr>
          <w:b/>
          <w:color w:val="000000"/>
          <w:sz w:val="20"/>
          <w:szCs w:val="20"/>
        </w:rPr>
        <w:t>Kata k</w:t>
      </w:r>
      <w:r w:rsidR="00E86677" w:rsidRPr="00856C90">
        <w:rPr>
          <w:b/>
          <w:color w:val="000000"/>
          <w:sz w:val="20"/>
          <w:szCs w:val="20"/>
        </w:rPr>
        <w:t>unci</w:t>
      </w:r>
      <w:r w:rsidR="00E86677" w:rsidRPr="00E86677">
        <w:rPr>
          <w:color w:val="000000"/>
          <w:sz w:val="20"/>
          <w:szCs w:val="20"/>
        </w:rPr>
        <w:t xml:space="preserve">: </w:t>
      </w:r>
      <w:r w:rsidRPr="00E86677">
        <w:rPr>
          <w:color w:val="000000"/>
          <w:sz w:val="20"/>
          <w:szCs w:val="20"/>
        </w:rPr>
        <w:t>fermentasi ensiling daun selada</w:t>
      </w:r>
      <w:r>
        <w:rPr>
          <w:color w:val="000000"/>
          <w:sz w:val="20"/>
          <w:szCs w:val="20"/>
        </w:rPr>
        <w:t>, fermentasi</w:t>
      </w:r>
      <w:r w:rsidRPr="00E86677">
        <w:rPr>
          <w:color w:val="000000"/>
          <w:sz w:val="20"/>
          <w:szCs w:val="20"/>
        </w:rPr>
        <w:t xml:space="preserve"> biji kepayang, </w:t>
      </w:r>
      <w:r>
        <w:rPr>
          <w:color w:val="000000"/>
          <w:sz w:val="20"/>
          <w:szCs w:val="20"/>
        </w:rPr>
        <w:t>bakteri proteolitik</w:t>
      </w:r>
    </w:p>
    <w:p w:rsidR="00522FE9" w:rsidRDefault="00522FE9" w:rsidP="00E86677">
      <w:pPr>
        <w:pStyle w:val="NormalWeb"/>
        <w:spacing w:before="0" w:beforeAutospacing="0" w:after="0" w:afterAutospacing="0"/>
        <w:ind w:left="1080" w:hanging="1080"/>
        <w:jc w:val="both"/>
        <w:rPr>
          <w:color w:val="000000"/>
          <w:sz w:val="20"/>
          <w:szCs w:val="20"/>
        </w:rPr>
      </w:pPr>
    </w:p>
    <w:p w:rsidR="00522FE9" w:rsidRDefault="00522FE9" w:rsidP="00522FE9">
      <w:pPr>
        <w:pStyle w:val="NormalWeb"/>
        <w:spacing w:before="0" w:beforeAutospacing="0" w:after="0" w:afterAutospacing="0"/>
        <w:rPr>
          <w:b/>
          <w:color w:val="000000"/>
          <w:sz w:val="22"/>
          <w:szCs w:val="22"/>
        </w:rPr>
      </w:pPr>
      <w:r w:rsidRPr="00522FE9">
        <w:rPr>
          <w:b/>
          <w:color w:val="000000"/>
          <w:sz w:val="22"/>
          <w:szCs w:val="22"/>
        </w:rPr>
        <w:t xml:space="preserve">PROTEIN HYDROLISIS ACTIVITY OF SOME PROTEOLYTIC BACTERIA SPECIES IN PRESERVED </w:t>
      </w:r>
      <w:r w:rsidR="00DB3DED">
        <w:rPr>
          <w:b/>
          <w:color w:val="000000"/>
          <w:sz w:val="22"/>
          <w:szCs w:val="22"/>
        </w:rPr>
        <w:t>MEAT</w:t>
      </w:r>
      <w:r w:rsidRPr="00522FE9">
        <w:rPr>
          <w:b/>
          <w:color w:val="000000"/>
          <w:sz w:val="22"/>
          <w:szCs w:val="22"/>
        </w:rPr>
        <w:t xml:space="preserve"> WIT</w:t>
      </w:r>
      <w:r w:rsidR="00FE7049">
        <w:rPr>
          <w:b/>
          <w:color w:val="000000"/>
          <w:sz w:val="22"/>
          <w:szCs w:val="22"/>
        </w:rPr>
        <w:t>H</w:t>
      </w:r>
      <w:r w:rsidRPr="00522FE9">
        <w:rPr>
          <w:b/>
          <w:color w:val="000000"/>
          <w:sz w:val="22"/>
          <w:szCs w:val="22"/>
        </w:rPr>
        <w:t xml:space="preserve"> COMBI</w:t>
      </w:r>
      <w:r w:rsidR="00FE7049">
        <w:rPr>
          <w:b/>
          <w:color w:val="000000"/>
          <w:sz w:val="22"/>
          <w:szCs w:val="22"/>
        </w:rPr>
        <w:t>NATION</w:t>
      </w:r>
      <w:r w:rsidRPr="00522FE9">
        <w:rPr>
          <w:b/>
          <w:color w:val="000000"/>
          <w:sz w:val="22"/>
          <w:szCs w:val="22"/>
        </w:rPr>
        <w:t xml:space="preserve"> METHOD OF LETTUCE LEAF ENSILING AND KEPAYANG SEED FERMENTATION</w:t>
      </w:r>
    </w:p>
    <w:p w:rsidR="00135CE5" w:rsidRDefault="00135CE5" w:rsidP="00522FE9">
      <w:pPr>
        <w:pStyle w:val="NormalWeb"/>
        <w:spacing w:before="0" w:beforeAutospacing="0" w:after="0" w:afterAutospacing="0"/>
        <w:rPr>
          <w:b/>
          <w:color w:val="000000"/>
          <w:sz w:val="22"/>
          <w:szCs w:val="22"/>
        </w:rPr>
      </w:pPr>
    </w:p>
    <w:p w:rsidR="00135CE5" w:rsidRPr="000C5E58" w:rsidRDefault="00135CE5" w:rsidP="00135CE5">
      <w:pPr>
        <w:rPr>
          <w:rFonts w:ascii="Times New Roman" w:hAnsi="Times New Roman" w:cs="Times New Roman"/>
          <w:b/>
          <w:sz w:val="24"/>
          <w:szCs w:val="24"/>
        </w:rPr>
      </w:pPr>
      <w:r w:rsidRPr="000C5E58">
        <w:rPr>
          <w:rFonts w:ascii="Times New Roman" w:hAnsi="Times New Roman" w:cs="Times New Roman"/>
          <w:b/>
          <w:sz w:val="24"/>
          <w:szCs w:val="24"/>
        </w:rPr>
        <w:t xml:space="preserve">Jurusan </w:t>
      </w:r>
      <w:r>
        <w:rPr>
          <w:rFonts w:ascii="Times New Roman" w:hAnsi="Times New Roman" w:cs="Times New Roman"/>
          <w:b/>
          <w:sz w:val="24"/>
          <w:szCs w:val="24"/>
        </w:rPr>
        <w:t>Peternakan</w:t>
      </w:r>
      <w:r w:rsidRPr="000C5E58">
        <w:rPr>
          <w:rFonts w:ascii="Times New Roman" w:hAnsi="Times New Roman" w:cs="Times New Roman"/>
          <w:b/>
          <w:sz w:val="24"/>
          <w:szCs w:val="24"/>
        </w:rPr>
        <w:t>, F</w:t>
      </w:r>
      <w:r>
        <w:rPr>
          <w:rFonts w:ascii="Times New Roman" w:hAnsi="Times New Roman" w:cs="Times New Roman"/>
          <w:b/>
          <w:sz w:val="24"/>
          <w:szCs w:val="24"/>
        </w:rPr>
        <w:t>akultas Peternakan</w:t>
      </w:r>
      <w:r w:rsidRPr="000C5E58">
        <w:rPr>
          <w:rFonts w:ascii="Times New Roman" w:hAnsi="Times New Roman" w:cs="Times New Roman"/>
          <w:b/>
          <w:sz w:val="24"/>
          <w:szCs w:val="24"/>
        </w:rPr>
        <w:t xml:space="preserve">, Universitas </w:t>
      </w:r>
      <w:r>
        <w:rPr>
          <w:rFonts w:ascii="Times New Roman" w:hAnsi="Times New Roman" w:cs="Times New Roman"/>
          <w:b/>
          <w:sz w:val="24"/>
          <w:szCs w:val="24"/>
        </w:rPr>
        <w:t>Kanjuruhan</w:t>
      </w:r>
      <w:r w:rsidRPr="000C5E58">
        <w:rPr>
          <w:rFonts w:ascii="Times New Roman" w:hAnsi="Times New Roman" w:cs="Times New Roman"/>
          <w:b/>
          <w:sz w:val="24"/>
          <w:szCs w:val="24"/>
        </w:rPr>
        <w:t xml:space="preserve"> Malang</w:t>
      </w:r>
    </w:p>
    <w:p w:rsidR="00135CE5" w:rsidRPr="00366A04" w:rsidRDefault="00441853" w:rsidP="00135CE5">
      <w:pPr>
        <w:rPr>
          <w:rFonts w:ascii="Times New Roman" w:hAnsi="Times New Roman" w:cs="Times New Roman"/>
          <w:b/>
          <w:sz w:val="24"/>
          <w:szCs w:val="24"/>
        </w:rPr>
      </w:pPr>
      <w:hyperlink r:id="rId9" w:history="1">
        <w:r w:rsidR="00135CE5" w:rsidRPr="00366A04">
          <w:rPr>
            <w:rStyle w:val="Hyperlink"/>
            <w:rFonts w:ascii="Times New Roman" w:hAnsi="Times New Roman" w:cs="Times New Roman"/>
            <w:b/>
            <w:sz w:val="24"/>
            <w:szCs w:val="24"/>
          </w:rPr>
          <w:t>Email:</w:t>
        </w:r>
      </w:hyperlink>
      <w:r w:rsidR="00135CE5" w:rsidRPr="00366A04">
        <w:rPr>
          <w:rFonts w:ascii="Times New Roman" w:hAnsi="Times New Roman" w:cs="Times New Roman"/>
          <w:sz w:val="24"/>
          <w:szCs w:val="24"/>
        </w:rPr>
        <w:t xml:space="preserve"> </w:t>
      </w:r>
      <w:r w:rsidR="006848A0">
        <w:rPr>
          <w:rFonts w:ascii="Times New Roman" w:hAnsi="Times New Roman" w:cs="Times New Roman"/>
          <w:b/>
          <w:sz w:val="24"/>
          <w:szCs w:val="24"/>
        </w:rPr>
        <w:t>permata</w:t>
      </w:r>
      <w:r w:rsidR="00135CE5">
        <w:rPr>
          <w:rFonts w:ascii="Times New Roman" w:hAnsi="Times New Roman" w:cs="Times New Roman"/>
          <w:b/>
          <w:sz w:val="24"/>
          <w:szCs w:val="24"/>
        </w:rPr>
        <w:t>hidayati@</w:t>
      </w:r>
      <w:r w:rsidR="006848A0">
        <w:rPr>
          <w:rFonts w:ascii="Times New Roman" w:hAnsi="Times New Roman" w:cs="Times New Roman"/>
          <w:b/>
          <w:sz w:val="24"/>
          <w:szCs w:val="24"/>
        </w:rPr>
        <w:t>gmail.com</w:t>
      </w:r>
    </w:p>
    <w:p w:rsidR="00135CE5" w:rsidRPr="00522FE9" w:rsidRDefault="00135CE5" w:rsidP="00522FE9">
      <w:pPr>
        <w:pStyle w:val="NormalWeb"/>
        <w:spacing w:before="0" w:beforeAutospacing="0" w:after="0" w:afterAutospacing="0"/>
        <w:rPr>
          <w:b/>
          <w:color w:val="000000"/>
          <w:sz w:val="22"/>
          <w:szCs w:val="22"/>
        </w:rPr>
      </w:pPr>
    </w:p>
    <w:p w:rsidR="00522FE9" w:rsidRPr="00522FE9" w:rsidRDefault="00522FE9" w:rsidP="00522FE9">
      <w:pPr>
        <w:pStyle w:val="NormalWeb"/>
        <w:spacing w:before="0" w:beforeAutospacing="0" w:after="0" w:afterAutospacing="0"/>
        <w:ind w:left="1080" w:hanging="1080"/>
        <w:rPr>
          <w:b/>
          <w:color w:val="000000"/>
          <w:sz w:val="22"/>
          <w:szCs w:val="22"/>
        </w:rPr>
      </w:pPr>
    </w:p>
    <w:p w:rsidR="00E86677" w:rsidRDefault="00522FE9" w:rsidP="00522FE9">
      <w:pPr>
        <w:pStyle w:val="NormalWeb"/>
        <w:spacing w:before="0" w:beforeAutospacing="0" w:after="0" w:afterAutospacing="0"/>
        <w:rPr>
          <w:b/>
          <w:color w:val="000000"/>
          <w:sz w:val="22"/>
          <w:szCs w:val="22"/>
        </w:rPr>
      </w:pPr>
      <w:r w:rsidRPr="00522FE9">
        <w:rPr>
          <w:b/>
          <w:color w:val="000000"/>
          <w:sz w:val="22"/>
          <w:szCs w:val="22"/>
        </w:rPr>
        <w:t>ABSTRACT</w:t>
      </w:r>
    </w:p>
    <w:p w:rsidR="00522FE9" w:rsidRDefault="00522FE9" w:rsidP="00522FE9">
      <w:pPr>
        <w:pStyle w:val="NormalWeb"/>
        <w:spacing w:before="0" w:beforeAutospacing="0" w:after="0" w:afterAutospacing="0"/>
        <w:rPr>
          <w:b/>
          <w:color w:val="000000"/>
          <w:sz w:val="22"/>
          <w:szCs w:val="22"/>
        </w:rPr>
      </w:pPr>
    </w:p>
    <w:p w:rsidR="00FE7049" w:rsidRDefault="00FE7049" w:rsidP="00FE7049">
      <w:pPr>
        <w:pStyle w:val="NormalWeb"/>
        <w:spacing w:before="0" w:beforeAutospacing="0" w:after="0" w:afterAutospacing="0"/>
        <w:ind w:firstLine="720"/>
        <w:jc w:val="both"/>
        <w:rPr>
          <w:sz w:val="20"/>
          <w:szCs w:val="20"/>
        </w:rPr>
      </w:pPr>
      <w:r>
        <w:rPr>
          <w:color w:val="000000"/>
          <w:sz w:val="22"/>
          <w:szCs w:val="22"/>
        </w:rPr>
        <w:t xml:space="preserve">Preservation is away to preserve some food product such as </w:t>
      </w:r>
      <w:r w:rsidR="00DB3DED">
        <w:rPr>
          <w:color w:val="000000"/>
          <w:sz w:val="22"/>
          <w:szCs w:val="22"/>
        </w:rPr>
        <w:t>meat</w:t>
      </w:r>
      <w:r>
        <w:rPr>
          <w:color w:val="000000"/>
          <w:sz w:val="22"/>
          <w:szCs w:val="22"/>
        </w:rPr>
        <w:t xml:space="preserve"> and processed </w:t>
      </w:r>
      <w:r w:rsidR="00DB3DED">
        <w:rPr>
          <w:color w:val="000000"/>
          <w:sz w:val="22"/>
          <w:szCs w:val="22"/>
        </w:rPr>
        <w:t>meat</w:t>
      </w:r>
      <w:r>
        <w:rPr>
          <w:color w:val="000000"/>
          <w:sz w:val="22"/>
          <w:szCs w:val="22"/>
        </w:rPr>
        <w:t xml:space="preserve"> in order to avoid from spoiled of microorganism activity. Preservation with natural material by combin</w:t>
      </w:r>
      <w:r w:rsidR="00667AF2">
        <w:rPr>
          <w:color w:val="000000"/>
          <w:sz w:val="22"/>
          <w:szCs w:val="22"/>
        </w:rPr>
        <w:t>ation</w:t>
      </w:r>
      <w:r>
        <w:rPr>
          <w:color w:val="000000"/>
          <w:sz w:val="22"/>
          <w:szCs w:val="22"/>
        </w:rPr>
        <w:t xml:space="preserve"> method of Lettuce leaf (</w:t>
      </w:r>
      <w:r w:rsidRPr="00667AF2">
        <w:rPr>
          <w:i/>
          <w:color w:val="000000"/>
          <w:sz w:val="22"/>
          <w:szCs w:val="22"/>
        </w:rPr>
        <w:t>Lactuca sativa</w:t>
      </w:r>
      <w:r>
        <w:rPr>
          <w:color w:val="000000"/>
          <w:sz w:val="22"/>
          <w:szCs w:val="22"/>
        </w:rPr>
        <w:t>) ensiling and kepayang seed (</w:t>
      </w:r>
      <w:r w:rsidRPr="00667AF2">
        <w:rPr>
          <w:i/>
          <w:color w:val="000000"/>
          <w:sz w:val="22"/>
          <w:szCs w:val="22"/>
        </w:rPr>
        <w:t>Pangium edule reinw</w:t>
      </w:r>
      <w:r>
        <w:rPr>
          <w:color w:val="000000"/>
          <w:sz w:val="22"/>
          <w:szCs w:val="22"/>
        </w:rPr>
        <w:t xml:space="preserve">) is an easy, cheap, savely, and effisien method that could maintain protein contents in </w:t>
      </w:r>
      <w:r w:rsidR="00DB3DED">
        <w:rPr>
          <w:color w:val="000000"/>
          <w:sz w:val="22"/>
          <w:szCs w:val="22"/>
        </w:rPr>
        <w:t>meat</w:t>
      </w:r>
      <w:r>
        <w:rPr>
          <w:color w:val="000000"/>
          <w:sz w:val="22"/>
          <w:szCs w:val="22"/>
        </w:rPr>
        <w:t xml:space="preserve">. Preserved </w:t>
      </w:r>
      <w:r w:rsidR="00DB3DED">
        <w:rPr>
          <w:color w:val="000000"/>
          <w:sz w:val="22"/>
          <w:szCs w:val="22"/>
        </w:rPr>
        <w:t>meat</w:t>
      </w:r>
      <w:r>
        <w:rPr>
          <w:color w:val="000000"/>
          <w:sz w:val="22"/>
          <w:szCs w:val="22"/>
        </w:rPr>
        <w:t xml:space="preserve"> at the end of storage time could be spoiled by microorganism activity that can decrease the </w:t>
      </w:r>
      <w:r w:rsidR="00DB3DED">
        <w:rPr>
          <w:color w:val="000000"/>
          <w:sz w:val="22"/>
          <w:szCs w:val="22"/>
        </w:rPr>
        <w:t>meat</w:t>
      </w:r>
      <w:r>
        <w:rPr>
          <w:color w:val="000000"/>
          <w:sz w:val="22"/>
          <w:szCs w:val="22"/>
        </w:rPr>
        <w:t xml:space="preserve"> quality. This research was done to: (analyze the protein hydrolysis ability of proteolytic bacterias isolate from preserved </w:t>
      </w:r>
      <w:r w:rsidR="00DB3DED">
        <w:rPr>
          <w:color w:val="000000"/>
          <w:sz w:val="22"/>
          <w:szCs w:val="22"/>
        </w:rPr>
        <w:t>meat</w:t>
      </w:r>
      <w:r>
        <w:rPr>
          <w:color w:val="000000"/>
          <w:sz w:val="22"/>
          <w:szCs w:val="22"/>
        </w:rPr>
        <w:t xml:space="preserve">; (2) to analyze the decrease of preserved </w:t>
      </w:r>
      <w:r w:rsidR="00DB3DED">
        <w:rPr>
          <w:color w:val="000000"/>
          <w:sz w:val="22"/>
          <w:szCs w:val="22"/>
        </w:rPr>
        <w:t>meat</w:t>
      </w:r>
      <w:r>
        <w:rPr>
          <w:color w:val="000000"/>
          <w:sz w:val="22"/>
          <w:szCs w:val="22"/>
        </w:rPr>
        <w:t xml:space="preserve"> nutrition value based on the protein content with storage time variation; (3) to characterize and identify the proteolytic bacteria species from preserved </w:t>
      </w:r>
      <w:r w:rsidR="00DB3DED">
        <w:rPr>
          <w:color w:val="000000"/>
          <w:sz w:val="22"/>
          <w:szCs w:val="22"/>
        </w:rPr>
        <w:t>meat</w:t>
      </w:r>
      <w:r>
        <w:rPr>
          <w:color w:val="000000"/>
          <w:sz w:val="22"/>
          <w:szCs w:val="22"/>
        </w:rPr>
        <w:t xml:space="preserve">. The protein hydrolysis ability of six bacteria isolates from preserved </w:t>
      </w:r>
      <w:r w:rsidR="00DB3DED">
        <w:rPr>
          <w:color w:val="000000"/>
          <w:sz w:val="22"/>
          <w:szCs w:val="22"/>
        </w:rPr>
        <w:t>meat</w:t>
      </w:r>
      <w:r>
        <w:rPr>
          <w:color w:val="000000"/>
          <w:sz w:val="22"/>
          <w:szCs w:val="22"/>
        </w:rPr>
        <w:t xml:space="preserve"> </w:t>
      </w:r>
      <w:r>
        <w:rPr>
          <w:color w:val="000000"/>
          <w:sz w:val="22"/>
          <w:szCs w:val="22"/>
        </w:rPr>
        <w:lastRenderedPageBreak/>
        <w:t>were analyzed by inoculate on Skim Milk Agar plate medium and incubated in 37</w:t>
      </w:r>
      <w:r>
        <w:rPr>
          <w:color w:val="000000"/>
          <w:sz w:val="22"/>
          <w:szCs w:val="22"/>
          <w:vertAlign w:val="superscript"/>
        </w:rPr>
        <w:t>0</w:t>
      </w:r>
      <w:r>
        <w:rPr>
          <w:color w:val="000000"/>
          <w:sz w:val="22"/>
          <w:szCs w:val="22"/>
        </w:rPr>
        <w:t xml:space="preserve">C during 1x24 hour. The protein content on preserved </w:t>
      </w:r>
      <w:r w:rsidR="00DB3DED">
        <w:rPr>
          <w:color w:val="000000"/>
          <w:sz w:val="22"/>
          <w:szCs w:val="22"/>
        </w:rPr>
        <w:t>meat</w:t>
      </w:r>
      <w:r>
        <w:rPr>
          <w:color w:val="000000"/>
          <w:sz w:val="22"/>
          <w:szCs w:val="22"/>
        </w:rPr>
        <w:t xml:space="preserve"> that stored during 0, 7, 14, and 21 days were </w:t>
      </w:r>
      <w:proofErr w:type="gramStart"/>
      <w:r>
        <w:rPr>
          <w:color w:val="000000"/>
          <w:sz w:val="22"/>
          <w:szCs w:val="22"/>
        </w:rPr>
        <w:t>analyze</w:t>
      </w:r>
      <w:proofErr w:type="gramEnd"/>
      <w:r>
        <w:rPr>
          <w:color w:val="000000"/>
          <w:sz w:val="22"/>
          <w:szCs w:val="22"/>
        </w:rPr>
        <w:t xml:space="preserve">. Furthermore each proteolytic bacteria spesies were </w:t>
      </w:r>
      <w:proofErr w:type="gramStart"/>
      <w:r w:rsidR="00667AF2">
        <w:rPr>
          <w:color w:val="000000"/>
          <w:sz w:val="22"/>
          <w:szCs w:val="22"/>
        </w:rPr>
        <w:t>characterize</w:t>
      </w:r>
      <w:proofErr w:type="gramEnd"/>
      <w:r w:rsidR="00667AF2">
        <w:rPr>
          <w:color w:val="000000"/>
          <w:sz w:val="22"/>
          <w:szCs w:val="22"/>
        </w:rPr>
        <w:t xml:space="preserve"> and identify. The research result show that: (1) there are six proteolytic bacteria from preserved </w:t>
      </w:r>
      <w:r w:rsidR="00DB3DED">
        <w:rPr>
          <w:color w:val="000000"/>
          <w:sz w:val="22"/>
          <w:szCs w:val="22"/>
        </w:rPr>
        <w:t>meat</w:t>
      </w:r>
      <w:r w:rsidR="00667AF2">
        <w:rPr>
          <w:color w:val="000000"/>
          <w:sz w:val="22"/>
          <w:szCs w:val="22"/>
        </w:rPr>
        <w:t xml:space="preserve">; (2) the preserved </w:t>
      </w:r>
      <w:r w:rsidR="00DB3DED">
        <w:rPr>
          <w:color w:val="000000"/>
          <w:sz w:val="22"/>
          <w:szCs w:val="22"/>
        </w:rPr>
        <w:t>meat</w:t>
      </w:r>
      <w:r w:rsidR="00667AF2">
        <w:rPr>
          <w:color w:val="000000"/>
          <w:sz w:val="22"/>
          <w:szCs w:val="22"/>
        </w:rPr>
        <w:t xml:space="preserve"> nutrition value based on the protein content were decrease as well as the storage time during 0, 7, 14, dan 21 days; (3) the six proteolytic bacteria species are: </w:t>
      </w:r>
      <w:r w:rsidR="00667AF2" w:rsidRPr="00E86677">
        <w:rPr>
          <w:i/>
          <w:sz w:val="20"/>
          <w:szCs w:val="20"/>
        </w:rPr>
        <w:t>Klebsiella rhinoscleromatis,</w:t>
      </w:r>
      <w:r w:rsidR="00667AF2" w:rsidRPr="00E86677">
        <w:rPr>
          <w:sz w:val="20"/>
          <w:szCs w:val="20"/>
          <w:lang w:val="fi-FI"/>
        </w:rPr>
        <w:t xml:space="preserve"> </w:t>
      </w:r>
      <w:r w:rsidR="00667AF2" w:rsidRPr="00E86677">
        <w:rPr>
          <w:i/>
          <w:sz w:val="20"/>
          <w:szCs w:val="20"/>
        </w:rPr>
        <w:t>Proteus vulgaris,</w:t>
      </w:r>
      <w:r w:rsidR="00667AF2" w:rsidRPr="00E86677">
        <w:rPr>
          <w:sz w:val="20"/>
          <w:szCs w:val="20"/>
          <w:lang w:val="fi-FI"/>
        </w:rPr>
        <w:t xml:space="preserve"> </w:t>
      </w:r>
      <w:r w:rsidR="00667AF2" w:rsidRPr="00E86677">
        <w:rPr>
          <w:i/>
          <w:sz w:val="20"/>
          <w:szCs w:val="20"/>
        </w:rPr>
        <w:t>Klebsiella ozaenae,</w:t>
      </w:r>
      <w:r w:rsidR="00667AF2" w:rsidRPr="00E86677">
        <w:rPr>
          <w:sz w:val="20"/>
          <w:szCs w:val="20"/>
          <w:lang w:val="fi-FI"/>
        </w:rPr>
        <w:t xml:space="preserve"> </w:t>
      </w:r>
      <w:r w:rsidR="00667AF2" w:rsidRPr="00E86677">
        <w:rPr>
          <w:i/>
          <w:sz w:val="20"/>
          <w:szCs w:val="20"/>
        </w:rPr>
        <w:t>Enterobacter agglomerans,</w:t>
      </w:r>
      <w:r w:rsidR="00667AF2" w:rsidRPr="00E86677">
        <w:rPr>
          <w:sz w:val="20"/>
          <w:szCs w:val="20"/>
          <w:lang w:val="fi-FI"/>
        </w:rPr>
        <w:t xml:space="preserve"> </w:t>
      </w:r>
      <w:r w:rsidR="00667AF2" w:rsidRPr="00E86677">
        <w:rPr>
          <w:i/>
          <w:sz w:val="20"/>
          <w:szCs w:val="20"/>
        </w:rPr>
        <w:t xml:space="preserve">Bacillus subtilis, </w:t>
      </w:r>
      <w:proofErr w:type="gramStart"/>
      <w:r w:rsidR="00667AF2" w:rsidRPr="00E86677">
        <w:rPr>
          <w:i/>
          <w:sz w:val="20"/>
          <w:szCs w:val="20"/>
        </w:rPr>
        <w:t>Citrobacter</w:t>
      </w:r>
      <w:proofErr w:type="gramEnd"/>
      <w:r w:rsidR="00667AF2" w:rsidRPr="00E86677">
        <w:rPr>
          <w:i/>
          <w:sz w:val="20"/>
          <w:szCs w:val="20"/>
        </w:rPr>
        <w:t xml:space="preserve"> freundii</w:t>
      </w:r>
      <w:r w:rsidR="00667AF2" w:rsidRPr="00E86677">
        <w:rPr>
          <w:sz w:val="20"/>
          <w:szCs w:val="20"/>
        </w:rPr>
        <w:t>.</w:t>
      </w:r>
    </w:p>
    <w:p w:rsidR="00856C90" w:rsidRDefault="00856C90" w:rsidP="00FE7049">
      <w:pPr>
        <w:pStyle w:val="NormalWeb"/>
        <w:spacing w:before="0" w:beforeAutospacing="0" w:after="0" w:afterAutospacing="0"/>
        <w:ind w:firstLine="720"/>
        <w:jc w:val="both"/>
        <w:rPr>
          <w:sz w:val="20"/>
          <w:szCs w:val="20"/>
        </w:rPr>
      </w:pPr>
    </w:p>
    <w:p w:rsidR="00667AF2" w:rsidRPr="00FE7049" w:rsidRDefault="00667AF2" w:rsidP="00667AF2">
      <w:pPr>
        <w:pStyle w:val="NormalWeb"/>
        <w:spacing w:before="0" w:beforeAutospacing="0" w:after="0" w:afterAutospacing="0"/>
        <w:jc w:val="both"/>
        <w:rPr>
          <w:color w:val="000000"/>
          <w:sz w:val="22"/>
          <w:szCs w:val="22"/>
        </w:rPr>
      </w:pPr>
      <w:r w:rsidRPr="00856C90">
        <w:rPr>
          <w:b/>
          <w:sz w:val="20"/>
          <w:szCs w:val="20"/>
        </w:rPr>
        <w:t>Keywords</w:t>
      </w:r>
      <w:r>
        <w:rPr>
          <w:sz w:val="20"/>
          <w:szCs w:val="20"/>
        </w:rPr>
        <w:t xml:space="preserve">: </w:t>
      </w:r>
      <w:r w:rsidR="00856C90">
        <w:rPr>
          <w:sz w:val="20"/>
          <w:szCs w:val="20"/>
        </w:rPr>
        <w:t>lettuce leaf ensiling fermentation, kepayang seed fermentation, proteolytic bacteria</w:t>
      </w:r>
    </w:p>
    <w:p w:rsidR="00522FE9" w:rsidRPr="00522FE9" w:rsidRDefault="00522FE9" w:rsidP="00522FE9">
      <w:pPr>
        <w:pStyle w:val="NormalWeb"/>
        <w:spacing w:before="0" w:beforeAutospacing="0" w:after="0" w:afterAutospacing="0"/>
        <w:ind w:firstLine="720"/>
        <w:jc w:val="both"/>
        <w:rPr>
          <w:color w:val="000000"/>
          <w:sz w:val="22"/>
          <w:szCs w:val="22"/>
        </w:rPr>
      </w:pPr>
    </w:p>
    <w:p w:rsidR="00E86677" w:rsidRDefault="00E86677" w:rsidP="00A673F0">
      <w:pPr>
        <w:pStyle w:val="NormalWeb"/>
        <w:spacing w:before="0" w:beforeAutospacing="0" w:after="0" w:afterAutospacing="0"/>
        <w:jc w:val="both"/>
        <w:rPr>
          <w:b/>
          <w:color w:val="000000"/>
          <w:sz w:val="22"/>
          <w:szCs w:val="22"/>
        </w:rPr>
      </w:pPr>
      <w:r w:rsidRPr="003F4043">
        <w:rPr>
          <w:b/>
          <w:color w:val="000000"/>
          <w:sz w:val="22"/>
          <w:szCs w:val="22"/>
        </w:rPr>
        <w:t>PENDAHULUAN</w:t>
      </w:r>
    </w:p>
    <w:p w:rsidR="00B43D63" w:rsidRPr="003F4043" w:rsidRDefault="00B43D63" w:rsidP="00A673F0">
      <w:pPr>
        <w:pStyle w:val="NormalWeb"/>
        <w:spacing w:before="0" w:beforeAutospacing="0" w:after="0" w:afterAutospacing="0"/>
        <w:jc w:val="both"/>
        <w:rPr>
          <w:b/>
          <w:color w:val="000000"/>
          <w:sz w:val="22"/>
          <w:szCs w:val="22"/>
        </w:rPr>
      </w:pPr>
    </w:p>
    <w:p w:rsidR="006B1494" w:rsidRPr="003F4043" w:rsidRDefault="00E86677" w:rsidP="00B43D63">
      <w:pPr>
        <w:pStyle w:val="NormalWeb"/>
        <w:spacing w:before="0" w:beforeAutospacing="0" w:after="0" w:afterAutospacing="0" w:line="360" w:lineRule="auto"/>
        <w:ind w:firstLine="720"/>
        <w:jc w:val="both"/>
        <w:rPr>
          <w:color w:val="000000"/>
          <w:sz w:val="22"/>
          <w:szCs w:val="22"/>
        </w:rPr>
      </w:pPr>
      <w:proofErr w:type="gramStart"/>
      <w:r w:rsidRPr="003F4043">
        <w:rPr>
          <w:color w:val="000000"/>
          <w:sz w:val="22"/>
          <w:szCs w:val="22"/>
        </w:rPr>
        <w:t>Daging mudah mengalami kerusakan.</w:t>
      </w:r>
      <w:proofErr w:type="gramEnd"/>
      <w:r w:rsidRPr="003F4043">
        <w:rPr>
          <w:color w:val="000000"/>
          <w:sz w:val="22"/>
          <w:szCs w:val="22"/>
        </w:rPr>
        <w:t xml:space="preserve"> Hal ini disebabkan antara </w:t>
      </w:r>
      <w:proofErr w:type="gramStart"/>
      <w:r w:rsidRPr="003F4043">
        <w:rPr>
          <w:color w:val="000000"/>
          <w:sz w:val="22"/>
          <w:szCs w:val="22"/>
        </w:rPr>
        <w:t>lain</w:t>
      </w:r>
      <w:proofErr w:type="gramEnd"/>
      <w:r w:rsidRPr="003F4043">
        <w:rPr>
          <w:color w:val="000000"/>
          <w:sz w:val="22"/>
          <w:szCs w:val="22"/>
        </w:rPr>
        <w:t xml:space="preserve"> akibat proses-proses kimiawi dengan bantuan enzim-enzim yang terdapat dalam </w:t>
      </w:r>
      <w:r w:rsidR="00DB3DED">
        <w:rPr>
          <w:color w:val="000000"/>
          <w:sz w:val="22"/>
          <w:szCs w:val="22"/>
        </w:rPr>
        <w:t>daging</w:t>
      </w:r>
      <w:r w:rsidRPr="003F4043">
        <w:rPr>
          <w:color w:val="000000"/>
          <w:sz w:val="22"/>
          <w:szCs w:val="22"/>
        </w:rPr>
        <w:t xml:space="preserve">, akibat aktivitas bakteri kontaminan. </w:t>
      </w:r>
      <w:proofErr w:type="gramStart"/>
      <w:r w:rsidRPr="003F4043">
        <w:rPr>
          <w:color w:val="000000"/>
          <w:sz w:val="22"/>
          <w:szCs w:val="22"/>
        </w:rPr>
        <w:t xml:space="preserve">Kerusakan tersebut mengakibatkan penurunan mutu </w:t>
      </w:r>
      <w:r w:rsidR="00DB3DED">
        <w:rPr>
          <w:color w:val="000000"/>
          <w:sz w:val="22"/>
          <w:szCs w:val="22"/>
        </w:rPr>
        <w:t>daging</w:t>
      </w:r>
      <w:r w:rsidRPr="003F4043">
        <w:rPr>
          <w:color w:val="000000"/>
          <w:sz w:val="22"/>
          <w:szCs w:val="22"/>
        </w:rPr>
        <w:t>, sehingga merug</w:t>
      </w:r>
      <w:r w:rsidR="00DB3DED">
        <w:rPr>
          <w:color w:val="000000"/>
          <w:sz w:val="22"/>
          <w:szCs w:val="22"/>
        </w:rPr>
        <w:t>ikan</w:t>
      </w:r>
      <w:r w:rsidRPr="003F4043">
        <w:rPr>
          <w:color w:val="000000"/>
          <w:sz w:val="22"/>
          <w:szCs w:val="22"/>
        </w:rPr>
        <w:t xml:space="preserve"> para </w:t>
      </w:r>
      <w:r w:rsidR="00DB3DED">
        <w:rPr>
          <w:color w:val="000000"/>
          <w:sz w:val="22"/>
          <w:szCs w:val="22"/>
        </w:rPr>
        <w:t>peternak</w:t>
      </w:r>
      <w:r w:rsidRPr="003F4043">
        <w:rPr>
          <w:color w:val="000000"/>
          <w:sz w:val="22"/>
          <w:szCs w:val="22"/>
        </w:rPr>
        <w:t xml:space="preserve"> dan pedagang </w:t>
      </w:r>
      <w:r w:rsidR="00DB3DED">
        <w:rPr>
          <w:color w:val="000000"/>
          <w:sz w:val="22"/>
          <w:szCs w:val="22"/>
        </w:rPr>
        <w:t>daging</w:t>
      </w:r>
      <w:r w:rsidRPr="003F4043">
        <w:rPr>
          <w:color w:val="000000"/>
          <w:sz w:val="22"/>
          <w:szCs w:val="22"/>
        </w:rPr>
        <w:t>.</w:t>
      </w:r>
      <w:proofErr w:type="gramEnd"/>
      <w:r w:rsidR="00667AF2">
        <w:rPr>
          <w:color w:val="000000"/>
          <w:sz w:val="22"/>
          <w:szCs w:val="22"/>
        </w:rPr>
        <w:t xml:space="preserve"> </w:t>
      </w:r>
      <w:proofErr w:type="gramStart"/>
      <w:r w:rsidRPr="003F4043">
        <w:rPr>
          <w:color w:val="000000"/>
          <w:sz w:val="22"/>
          <w:szCs w:val="22"/>
        </w:rPr>
        <w:t xml:space="preserve">Sebagian besar bakteri pembusuk </w:t>
      </w:r>
      <w:r w:rsidR="00DB3DED">
        <w:rPr>
          <w:color w:val="000000"/>
          <w:sz w:val="22"/>
          <w:szCs w:val="22"/>
        </w:rPr>
        <w:t>daging</w:t>
      </w:r>
      <w:r w:rsidRPr="003F4043">
        <w:rPr>
          <w:color w:val="000000"/>
          <w:sz w:val="22"/>
          <w:szCs w:val="22"/>
        </w:rPr>
        <w:t xml:space="preserve"> merupakan kelompok bakteri </w:t>
      </w:r>
      <w:r w:rsidR="00DB3DED">
        <w:rPr>
          <w:color w:val="000000"/>
          <w:sz w:val="22"/>
          <w:szCs w:val="22"/>
        </w:rPr>
        <w:t>prote</w:t>
      </w:r>
      <w:r w:rsidRPr="003F4043">
        <w:rPr>
          <w:color w:val="000000"/>
          <w:sz w:val="22"/>
          <w:szCs w:val="22"/>
        </w:rPr>
        <w:t>olitik yang mampu menghidrolisis protein dan kelompok bakteri lipolitik yang mampu menghidrolisis lemak.</w:t>
      </w:r>
      <w:proofErr w:type="gramEnd"/>
      <w:r w:rsidRPr="003F4043">
        <w:rPr>
          <w:color w:val="000000"/>
          <w:sz w:val="22"/>
          <w:szCs w:val="22"/>
        </w:rPr>
        <w:t xml:space="preserve"> Bakteri dapat tumbuh dan be</w:t>
      </w:r>
      <w:r w:rsidR="006B1494" w:rsidRPr="003F4043">
        <w:rPr>
          <w:color w:val="000000"/>
          <w:sz w:val="22"/>
          <w:szCs w:val="22"/>
        </w:rPr>
        <w:t xml:space="preserve">rkembangbiak dalam daging, karena </w:t>
      </w:r>
      <w:proofErr w:type="gramStart"/>
      <w:r w:rsidR="006B1494" w:rsidRPr="003F4043">
        <w:rPr>
          <w:color w:val="000000"/>
          <w:sz w:val="22"/>
          <w:szCs w:val="22"/>
        </w:rPr>
        <w:t>kadar</w:t>
      </w:r>
      <w:proofErr w:type="gramEnd"/>
      <w:r w:rsidR="006B1494" w:rsidRPr="003F4043">
        <w:rPr>
          <w:color w:val="000000"/>
          <w:sz w:val="22"/>
          <w:szCs w:val="22"/>
        </w:rPr>
        <w:t xml:space="preserve"> air dalam tubuh </w:t>
      </w:r>
      <w:r w:rsidR="00DB3DED">
        <w:rPr>
          <w:color w:val="000000"/>
          <w:sz w:val="22"/>
          <w:szCs w:val="22"/>
        </w:rPr>
        <w:t>daging</w:t>
      </w:r>
      <w:r w:rsidR="006B1494" w:rsidRPr="003F4043">
        <w:rPr>
          <w:color w:val="000000"/>
          <w:sz w:val="22"/>
          <w:szCs w:val="22"/>
        </w:rPr>
        <w:t xml:space="preserve"> berkisar an</w:t>
      </w:r>
      <w:r w:rsidR="003F4043" w:rsidRPr="003F4043">
        <w:rPr>
          <w:color w:val="000000"/>
          <w:sz w:val="22"/>
          <w:szCs w:val="22"/>
        </w:rPr>
        <w:t xml:space="preserve">tara </w:t>
      </w:r>
      <w:r w:rsidR="006B1494" w:rsidRPr="003F4043">
        <w:rPr>
          <w:color w:val="000000"/>
          <w:sz w:val="22"/>
          <w:szCs w:val="22"/>
        </w:rPr>
        <w:t xml:space="preserve">70-80%, sedangkan bakteri berkisar antara 56-80% (Adawyah, 2007). </w:t>
      </w:r>
      <w:proofErr w:type="gramStart"/>
      <w:r w:rsidR="006B1494" w:rsidRPr="003F4043">
        <w:rPr>
          <w:color w:val="000000"/>
          <w:sz w:val="22"/>
          <w:szCs w:val="22"/>
        </w:rPr>
        <w:t>Selain itu daging terutam</w:t>
      </w:r>
      <w:r w:rsidR="00250F2B">
        <w:rPr>
          <w:color w:val="000000"/>
          <w:sz w:val="22"/>
          <w:szCs w:val="22"/>
        </w:rPr>
        <w:t>a</w:t>
      </w:r>
      <w:r w:rsidR="006B1494" w:rsidRPr="003F4043">
        <w:rPr>
          <w:color w:val="000000"/>
          <w:sz w:val="22"/>
          <w:szCs w:val="22"/>
        </w:rPr>
        <w:t xml:space="preserve"> tersusun atas protein dan lemak, yang juga diperlukan oleh bakteri sebagai nutrisi.</w:t>
      </w:r>
      <w:proofErr w:type="gramEnd"/>
      <w:r w:rsidR="006B1494" w:rsidRPr="003F4043">
        <w:rPr>
          <w:color w:val="000000"/>
          <w:sz w:val="22"/>
          <w:szCs w:val="22"/>
        </w:rPr>
        <w:t xml:space="preserve"> </w:t>
      </w:r>
    </w:p>
    <w:p w:rsidR="00E86677" w:rsidRPr="003F4043" w:rsidRDefault="006B1494" w:rsidP="00B43D63">
      <w:pPr>
        <w:pStyle w:val="NormalWeb"/>
        <w:spacing w:before="0" w:beforeAutospacing="0" w:after="0" w:afterAutospacing="0" w:line="360" w:lineRule="auto"/>
        <w:ind w:firstLine="720"/>
        <w:jc w:val="both"/>
        <w:rPr>
          <w:color w:val="000000"/>
          <w:sz w:val="22"/>
          <w:szCs w:val="22"/>
        </w:rPr>
      </w:pPr>
      <w:r w:rsidRPr="003F4043">
        <w:rPr>
          <w:color w:val="000000"/>
          <w:sz w:val="22"/>
          <w:szCs w:val="22"/>
        </w:rPr>
        <w:t xml:space="preserve">Sehubungan dengan kerusakan yang sering terjadi pada </w:t>
      </w:r>
      <w:r w:rsidR="00DB3DED">
        <w:rPr>
          <w:color w:val="000000"/>
          <w:sz w:val="22"/>
          <w:szCs w:val="22"/>
        </w:rPr>
        <w:t>daging</w:t>
      </w:r>
      <w:r w:rsidRPr="003F4043">
        <w:rPr>
          <w:color w:val="000000"/>
          <w:sz w:val="22"/>
          <w:szCs w:val="22"/>
        </w:rPr>
        <w:t xml:space="preserve">, maka masyarakat berusaha mengawetkan </w:t>
      </w:r>
      <w:r w:rsidR="00DB3DED">
        <w:rPr>
          <w:color w:val="000000"/>
          <w:sz w:val="22"/>
          <w:szCs w:val="22"/>
        </w:rPr>
        <w:t>daging</w:t>
      </w:r>
      <w:r w:rsidRPr="003F4043">
        <w:rPr>
          <w:color w:val="000000"/>
          <w:sz w:val="22"/>
          <w:szCs w:val="22"/>
        </w:rPr>
        <w:t xml:space="preserve"> dengan berbagai </w:t>
      </w:r>
      <w:proofErr w:type="gramStart"/>
      <w:r w:rsidRPr="003F4043">
        <w:rPr>
          <w:color w:val="000000"/>
          <w:sz w:val="22"/>
          <w:szCs w:val="22"/>
        </w:rPr>
        <w:t>cara</w:t>
      </w:r>
      <w:proofErr w:type="gramEnd"/>
      <w:r w:rsidRPr="003F4043">
        <w:rPr>
          <w:color w:val="000000"/>
          <w:sz w:val="22"/>
          <w:szCs w:val="22"/>
        </w:rPr>
        <w:t xml:space="preserve">, antara lain: dikeringkan, </w:t>
      </w:r>
      <w:r w:rsidR="00250F2B">
        <w:rPr>
          <w:color w:val="000000"/>
          <w:sz w:val="22"/>
          <w:szCs w:val="22"/>
        </w:rPr>
        <w:t>didinginkan</w:t>
      </w:r>
      <w:r w:rsidRPr="003F4043">
        <w:rPr>
          <w:color w:val="000000"/>
          <w:sz w:val="22"/>
          <w:szCs w:val="22"/>
        </w:rPr>
        <w:t xml:space="preserve">, diasap, dibuat menjadi dendeng </w:t>
      </w:r>
      <w:r w:rsidR="00DB3DED">
        <w:rPr>
          <w:color w:val="000000"/>
          <w:sz w:val="22"/>
          <w:szCs w:val="22"/>
        </w:rPr>
        <w:t>daging</w:t>
      </w:r>
      <w:r w:rsidRPr="003F4043">
        <w:rPr>
          <w:color w:val="000000"/>
          <w:sz w:val="22"/>
          <w:szCs w:val="22"/>
        </w:rPr>
        <w:t xml:space="preserve">. Disamping itu adapula </w:t>
      </w:r>
      <w:proofErr w:type="gramStart"/>
      <w:r w:rsidRPr="003F4043">
        <w:rPr>
          <w:color w:val="000000"/>
          <w:sz w:val="22"/>
          <w:szCs w:val="22"/>
        </w:rPr>
        <w:t>cara</w:t>
      </w:r>
      <w:proofErr w:type="gramEnd"/>
      <w:r w:rsidRPr="003F4043">
        <w:rPr>
          <w:color w:val="000000"/>
          <w:sz w:val="22"/>
          <w:szCs w:val="22"/>
        </w:rPr>
        <w:t xml:space="preserve"> pengawetan dengan</w:t>
      </w:r>
      <w:r w:rsidR="00233020">
        <w:rPr>
          <w:color w:val="000000"/>
          <w:sz w:val="22"/>
          <w:szCs w:val="22"/>
        </w:rPr>
        <w:t xml:space="preserve"> bahan organik, yaitu</w:t>
      </w:r>
      <w:r w:rsidRPr="003F4043">
        <w:rPr>
          <w:color w:val="000000"/>
          <w:sz w:val="22"/>
          <w:szCs w:val="22"/>
        </w:rPr>
        <w:t xml:space="preserve"> metode perpaduan fermentasi ensiling daun selada dan fermentasi biji kepayang. Larutan fermentasi ensiling daun selada (</w:t>
      </w:r>
      <w:r w:rsidRPr="003F4043">
        <w:rPr>
          <w:i/>
          <w:color w:val="000000"/>
          <w:sz w:val="22"/>
          <w:szCs w:val="22"/>
        </w:rPr>
        <w:t>Lactuca sativa</w:t>
      </w:r>
      <w:r w:rsidRPr="003F4043">
        <w:rPr>
          <w:color w:val="000000"/>
          <w:sz w:val="22"/>
          <w:szCs w:val="22"/>
        </w:rPr>
        <w:t xml:space="preserve">) dapat menghasilkan asam laktat yang berasal dari proses biokimia yang dilakukan oleh kelompok bakteri asam laktat, selain itu spesies-spesies bakteri asam laktat juga juga dapat menghasilkan senyawa antibakteri, yaitu bakteriosin (Hartanti, 2012). </w:t>
      </w:r>
      <w:proofErr w:type="gramStart"/>
      <w:r w:rsidRPr="003F4043">
        <w:rPr>
          <w:color w:val="000000"/>
          <w:sz w:val="22"/>
          <w:szCs w:val="22"/>
        </w:rPr>
        <w:t xml:space="preserve">Bakteriosin dapat menghambat pertumbuhan bakteri pembusuk dalam tubuh </w:t>
      </w:r>
      <w:r w:rsidR="00DB3DED">
        <w:rPr>
          <w:color w:val="000000"/>
          <w:sz w:val="22"/>
          <w:szCs w:val="22"/>
        </w:rPr>
        <w:t>daging</w:t>
      </w:r>
      <w:r w:rsidRPr="003F4043">
        <w:rPr>
          <w:color w:val="000000"/>
          <w:sz w:val="22"/>
          <w:szCs w:val="22"/>
        </w:rPr>
        <w:t>.</w:t>
      </w:r>
      <w:proofErr w:type="gramEnd"/>
      <w:r w:rsidRPr="003F4043">
        <w:rPr>
          <w:color w:val="000000"/>
          <w:sz w:val="22"/>
          <w:szCs w:val="22"/>
        </w:rPr>
        <w:t xml:space="preserve"> Biji kepayang (</w:t>
      </w:r>
      <w:r w:rsidRPr="003F4043">
        <w:rPr>
          <w:i/>
          <w:color w:val="000000"/>
          <w:sz w:val="22"/>
          <w:szCs w:val="22"/>
        </w:rPr>
        <w:t>Pangium edule Reinw</w:t>
      </w:r>
      <w:r w:rsidRPr="003F4043">
        <w:rPr>
          <w:color w:val="000000"/>
          <w:sz w:val="22"/>
          <w:szCs w:val="22"/>
        </w:rPr>
        <w:t xml:space="preserve">) dapat menghasilkan senyawa-senyawa antibakteri, yaitu: tanin, saponin, dan flavonoid. </w:t>
      </w:r>
      <w:proofErr w:type="gramStart"/>
      <w:r w:rsidRPr="003F4043">
        <w:rPr>
          <w:color w:val="000000"/>
          <w:sz w:val="22"/>
          <w:szCs w:val="22"/>
        </w:rPr>
        <w:t>Senyawa-senyawa antibakteri tersebut dapat merusak struktur dinding sel dan membran sel, sehingga sifat semipermeabilitas membran sel, yang mengakibatkan penghambatan pertumbuhan bakteri pembusuk.</w:t>
      </w:r>
      <w:proofErr w:type="gramEnd"/>
      <w:r w:rsidRPr="003F4043">
        <w:rPr>
          <w:color w:val="000000"/>
          <w:sz w:val="22"/>
          <w:szCs w:val="22"/>
        </w:rPr>
        <w:t xml:space="preserve"> Adanya kemampuan mengendal</w:t>
      </w:r>
      <w:r w:rsidR="00250F2B">
        <w:rPr>
          <w:color w:val="000000"/>
          <w:sz w:val="22"/>
          <w:szCs w:val="22"/>
        </w:rPr>
        <w:t>ikan</w:t>
      </w:r>
      <w:r w:rsidRPr="003F4043">
        <w:rPr>
          <w:color w:val="000000"/>
          <w:sz w:val="22"/>
          <w:szCs w:val="22"/>
        </w:rPr>
        <w:t xml:space="preserve"> pertumbuhan bakteri pembusuk pada </w:t>
      </w:r>
      <w:r w:rsidR="00DB3DED">
        <w:rPr>
          <w:color w:val="000000"/>
          <w:sz w:val="22"/>
          <w:szCs w:val="22"/>
        </w:rPr>
        <w:t>daging</w:t>
      </w:r>
      <w:r w:rsidRPr="003F4043">
        <w:rPr>
          <w:color w:val="000000"/>
          <w:sz w:val="22"/>
          <w:szCs w:val="22"/>
        </w:rPr>
        <w:t xml:space="preserve"> melalui metode perpaduan fermentasi ensiling daun selada dan fermentasi biji kepayang tersebut, maka </w:t>
      </w:r>
      <w:proofErr w:type="gramStart"/>
      <w:r w:rsidRPr="003F4043">
        <w:rPr>
          <w:color w:val="000000"/>
          <w:sz w:val="22"/>
          <w:szCs w:val="22"/>
        </w:rPr>
        <w:t>cara</w:t>
      </w:r>
      <w:proofErr w:type="gramEnd"/>
      <w:r w:rsidRPr="003F4043">
        <w:rPr>
          <w:color w:val="000000"/>
          <w:sz w:val="22"/>
          <w:szCs w:val="22"/>
        </w:rPr>
        <w:t xml:space="preserve"> pengawetan </w:t>
      </w:r>
      <w:r w:rsidR="00DB3DED">
        <w:rPr>
          <w:color w:val="000000"/>
          <w:sz w:val="22"/>
          <w:szCs w:val="22"/>
        </w:rPr>
        <w:t>daging</w:t>
      </w:r>
      <w:r w:rsidRPr="003F4043">
        <w:rPr>
          <w:color w:val="000000"/>
          <w:sz w:val="22"/>
          <w:szCs w:val="22"/>
        </w:rPr>
        <w:t xml:space="preserve"> ini dapat digunakan untuk memperpanjang daya tahan simpan </w:t>
      </w:r>
      <w:r w:rsidR="00DB3DED">
        <w:rPr>
          <w:color w:val="000000"/>
          <w:sz w:val="22"/>
          <w:szCs w:val="22"/>
        </w:rPr>
        <w:t>daging</w:t>
      </w:r>
      <w:r w:rsidRPr="003F4043">
        <w:rPr>
          <w:color w:val="000000"/>
          <w:sz w:val="22"/>
          <w:szCs w:val="22"/>
        </w:rPr>
        <w:t xml:space="preserve">. </w:t>
      </w:r>
    </w:p>
    <w:p w:rsidR="003D7234" w:rsidRPr="003F4043" w:rsidRDefault="00DB3DED" w:rsidP="00B43D63">
      <w:pPr>
        <w:pStyle w:val="NormalWeb"/>
        <w:spacing w:before="0" w:beforeAutospacing="0" w:after="0" w:afterAutospacing="0" w:line="360" w:lineRule="auto"/>
        <w:ind w:firstLine="720"/>
        <w:jc w:val="both"/>
        <w:rPr>
          <w:color w:val="000000"/>
          <w:sz w:val="22"/>
          <w:szCs w:val="22"/>
        </w:rPr>
      </w:pPr>
      <w:proofErr w:type="gramStart"/>
      <w:r>
        <w:rPr>
          <w:color w:val="000000"/>
          <w:sz w:val="22"/>
          <w:szCs w:val="22"/>
        </w:rPr>
        <w:t>Daging</w:t>
      </w:r>
      <w:r w:rsidR="003D7234" w:rsidRPr="003F4043">
        <w:rPr>
          <w:color w:val="000000"/>
          <w:sz w:val="22"/>
          <w:szCs w:val="22"/>
        </w:rPr>
        <w:t xml:space="preserve"> yang diawetkan dengan metode perpaduan fermentasi ensiling daun selada dan fermentasi biji kepayang mempunyai batas waktu simpan dimana </w:t>
      </w:r>
      <w:r>
        <w:rPr>
          <w:color w:val="000000"/>
          <w:sz w:val="22"/>
          <w:szCs w:val="22"/>
        </w:rPr>
        <w:t>daging</w:t>
      </w:r>
      <w:r w:rsidR="003D7234" w:rsidRPr="003F4043">
        <w:rPr>
          <w:color w:val="000000"/>
          <w:sz w:val="22"/>
          <w:szCs w:val="22"/>
        </w:rPr>
        <w:t xml:space="preserve"> masih layak dikonsumsi ditinjau berdasarkan kualitas mikrobiologi, kandungan gizi, dan nilai hasil uji </w:t>
      </w:r>
      <w:r w:rsidR="003D7234" w:rsidRPr="003F4043">
        <w:rPr>
          <w:color w:val="000000"/>
          <w:sz w:val="22"/>
          <w:szCs w:val="22"/>
        </w:rPr>
        <w:lastRenderedPageBreak/>
        <w:t>organoleptik.</w:t>
      </w:r>
      <w:proofErr w:type="gramEnd"/>
      <w:r w:rsidR="003D7234" w:rsidRPr="003F4043">
        <w:rPr>
          <w:color w:val="000000"/>
          <w:sz w:val="22"/>
          <w:szCs w:val="22"/>
        </w:rPr>
        <w:t xml:space="preserve"> </w:t>
      </w:r>
      <w:proofErr w:type="gramStart"/>
      <w:r w:rsidR="003D7234" w:rsidRPr="003F4043">
        <w:rPr>
          <w:color w:val="000000"/>
          <w:sz w:val="22"/>
          <w:szCs w:val="22"/>
        </w:rPr>
        <w:t>Batas waktu simpan yang telah diawetkan tersebut maksimal 14 hari.</w:t>
      </w:r>
      <w:proofErr w:type="gramEnd"/>
      <w:r w:rsidR="003D7234" w:rsidRPr="003F4043">
        <w:rPr>
          <w:color w:val="000000"/>
          <w:sz w:val="22"/>
          <w:szCs w:val="22"/>
        </w:rPr>
        <w:t xml:space="preserve"> </w:t>
      </w:r>
      <w:proofErr w:type="gramStart"/>
      <w:r w:rsidR="003D7234" w:rsidRPr="003F4043">
        <w:rPr>
          <w:color w:val="000000"/>
          <w:sz w:val="22"/>
          <w:szCs w:val="22"/>
        </w:rPr>
        <w:t xml:space="preserve">Jenis </w:t>
      </w:r>
      <w:r>
        <w:rPr>
          <w:color w:val="000000"/>
          <w:sz w:val="22"/>
          <w:szCs w:val="22"/>
        </w:rPr>
        <w:t>daging</w:t>
      </w:r>
      <w:r w:rsidR="003D7234" w:rsidRPr="003F4043">
        <w:rPr>
          <w:color w:val="000000"/>
          <w:sz w:val="22"/>
          <w:szCs w:val="22"/>
        </w:rPr>
        <w:t xml:space="preserve"> yang diawetkan dalam penelitian yang telah dilakukan ialah </w:t>
      </w:r>
      <w:r>
        <w:rPr>
          <w:color w:val="000000"/>
          <w:sz w:val="22"/>
          <w:szCs w:val="22"/>
        </w:rPr>
        <w:t>daging</w:t>
      </w:r>
      <w:r w:rsidR="003D7234" w:rsidRPr="003F4043">
        <w:rPr>
          <w:color w:val="000000"/>
          <w:sz w:val="22"/>
          <w:szCs w:val="22"/>
        </w:rPr>
        <w:t xml:space="preserve"> </w:t>
      </w:r>
      <w:r w:rsidR="00C04704">
        <w:rPr>
          <w:color w:val="000000"/>
          <w:sz w:val="22"/>
          <w:szCs w:val="22"/>
        </w:rPr>
        <w:t>sapi dan kambing</w:t>
      </w:r>
      <w:r w:rsidR="003D7234" w:rsidRPr="003F4043">
        <w:rPr>
          <w:color w:val="000000"/>
          <w:sz w:val="22"/>
          <w:szCs w:val="22"/>
        </w:rPr>
        <w:t>; pada masa simpan selama 21 hari.</w:t>
      </w:r>
      <w:proofErr w:type="gramEnd"/>
      <w:r w:rsidR="003D7234" w:rsidRPr="003F4043">
        <w:rPr>
          <w:color w:val="000000"/>
          <w:sz w:val="22"/>
          <w:szCs w:val="22"/>
        </w:rPr>
        <w:t xml:space="preserve"> </w:t>
      </w:r>
      <w:proofErr w:type="gramStart"/>
      <w:r w:rsidR="003D7234" w:rsidRPr="003F4043">
        <w:rPr>
          <w:color w:val="000000"/>
          <w:sz w:val="22"/>
          <w:szCs w:val="22"/>
        </w:rPr>
        <w:t xml:space="preserve">Kedua jenis </w:t>
      </w:r>
      <w:r>
        <w:rPr>
          <w:color w:val="000000"/>
          <w:sz w:val="22"/>
          <w:szCs w:val="22"/>
        </w:rPr>
        <w:t>daging</w:t>
      </w:r>
      <w:r w:rsidR="003D7234" w:rsidRPr="003F4043">
        <w:rPr>
          <w:color w:val="000000"/>
          <w:sz w:val="22"/>
          <w:szCs w:val="22"/>
        </w:rPr>
        <w:t xml:space="preserve"> tersebut tidak layak dikonsumsi dan mulai membusuk.</w:t>
      </w:r>
      <w:proofErr w:type="gramEnd"/>
      <w:r w:rsidR="003D7234" w:rsidRPr="003F4043">
        <w:rPr>
          <w:color w:val="000000"/>
          <w:sz w:val="22"/>
          <w:szCs w:val="22"/>
        </w:rPr>
        <w:t xml:space="preserve"> </w:t>
      </w:r>
      <w:proofErr w:type="gramStart"/>
      <w:r w:rsidR="003D7234" w:rsidRPr="003F4043">
        <w:rPr>
          <w:color w:val="000000"/>
          <w:sz w:val="22"/>
          <w:szCs w:val="22"/>
        </w:rPr>
        <w:t>Apabila batas waktu simpan telah terlampaui, maka senyawa-sen</w:t>
      </w:r>
      <w:r w:rsidR="00667AF2">
        <w:rPr>
          <w:color w:val="000000"/>
          <w:sz w:val="22"/>
          <w:szCs w:val="22"/>
        </w:rPr>
        <w:t>ya</w:t>
      </w:r>
      <w:r w:rsidR="003D7234" w:rsidRPr="003F4043">
        <w:rPr>
          <w:color w:val="000000"/>
          <w:sz w:val="22"/>
          <w:szCs w:val="22"/>
        </w:rPr>
        <w:t xml:space="preserve">wa antibakteri dalam bahan pengawet mulai mengalami penurunan daya hambat pertumbuhan bakteri-bakteri pembusuk </w:t>
      </w:r>
      <w:r>
        <w:rPr>
          <w:color w:val="000000"/>
          <w:sz w:val="22"/>
          <w:szCs w:val="22"/>
        </w:rPr>
        <w:t>daging</w:t>
      </w:r>
      <w:r w:rsidR="003D7234" w:rsidRPr="003F4043">
        <w:rPr>
          <w:color w:val="000000"/>
          <w:sz w:val="22"/>
          <w:szCs w:val="22"/>
        </w:rPr>
        <w:t>.</w:t>
      </w:r>
      <w:proofErr w:type="gramEnd"/>
      <w:r w:rsidR="00667AF2">
        <w:rPr>
          <w:color w:val="000000"/>
          <w:sz w:val="22"/>
          <w:szCs w:val="22"/>
        </w:rPr>
        <w:t xml:space="preserve"> </w:t>
      </w:r>
      <w:proofErr w:type="gramStart"/>
      <w:r w:rsidR="003D7234" w:rsidRPr="003F4043">
        <w:rPr>
          <w:color w:val="000000"/>
          <w:sz w:val="22"/>
          <w:szCs w:val="22"/>
        </w:rPr>
        <w:t xml:space="preserve">Spesies-spesies bakteri pembusuk dapat diisolasi dari </w:t>
      </w:r>
      <w:r>
        <w:rPr>
          <w:color w:val="000000"/>
          <w:sz w:val="22"/>
          <w:szCs w:val="22"/>
        </w:rPr>
        <w:t>daging</w:t>
      </w:r>
      <w:r w:rsidR="003D7234" w:rsidRPr="003F4043">
        <w:rPr>
          <w:color w:val="000000"/>
          <w:sz w:val="22"/>
          <w:szCs w:val="22"/>
        </w:rPr>
        <w:t xml:space="preserve"> yang telah melewati batas waktu simpan.</w:t>
      </w:r>
      <w:proofErr w:type="gramEnd"/>
      <w:r w:rsidR="003D7234" w:rsidRPr="003F4043">
        <w:rPr>
          <w:color w:val="000000"/>
          <w:sz w:val="22"/>
          <w:szCs w:val="22"/>
        </w:rPr>
        <w:t xml:space="preserve"> </w:t>
      </w:r>
      <w:proofErr w:type="gramStart"/>
      <w:r w:rsidR="003D7234" w:rsidRPr="003F4043">
        <w:rPr>
          <w:color w:val="000000"/>
          <w:sz w:val="22"/>
          <w:szCs w:val="22"/>
        </w:rPr>
        <w:t xml:space="preserve">Diantara spesies-spesies bakteri pembusuk </w:t>
      </w:r>
      <w:r>
        <w:rPr>
          <w:color w:val="000000"/>
          <w:sz w:val="22"/>
          <w:szCs w:val="22"/>
        </w:rPr>
        <w:t>daging</w:t>
      </w:r>
      <w:r w:rsidR="003D7234" w:rsidRPr="003F4043">
        <w:rPr>
          <w:color w:val="000000"/>
          <w:sz w:val="22"/>
          <w:szCs w:val="22"/>
        </w:rPr>
        <w:t xml:space="preserve"> ada kemungkinan bersifat proteolitik sehingga dapat menghidrolisis protein.</w:t>
      </w:r>
      <w:proofErr w:type="gramEnd"/>
      <w:r w:rsidR="003D7234" w:rsidRPr="003F4043">
        <w:rPr>
          <w:color w:val="000000"/>
          <w:sz w:val="22"/>
          <w:szCs w:val="22"/>
        </w:rPr>
        <w:t xml:space="preserve"> </w:t>
      </w:r>
      <w:proofErr w:type="gramStart"/>
      <w:r w:rsidR="003D7234" w:rsidRPr="003F4043">
        <w:rPr>
          <w:color w:val="000000"/>
          <w:sz w:val="22"/>
          <w:szCs w:val="22"/>
        </w:rPr>
        <w:t xml:space="preserve">Sehubungan dengan hal tersebut perlu dilakukan </w:t>
      </w:r>
      <w:r w:rsidR="008170D4" w:rsidRPr="003F4043">
        <w:rPr>
          <w:color w:val="000000"/>
          <w:sz w:val="22"/>
          <w:szCs w:val="22"/>
        </w:rPr>
        <w:t xml:space="preserve">penelitian spesies-spesies bakteri yang bersifat proteolitik dan analisis kemampuan hidrolisis protein oleh spesies-spesies bakteri proteolitik yang berasal dari </w:t>
      </w:r>
      <w:r>
        <w:rPr>
          <w:color w:val="000000"/>
          <w:sz w:val="22"/>
          <w:szCs w:val="22"/>
        </w:rPr>
        <w:t>daging</w:t>
      </w:r>
      <w:r w:rsidR="008170D4" w:rsidRPr="003F4043">
        <w:rPr>
          <w:color w:val="000000"/>
          <w:sz w:val="22"/>
          <w:szCs w:val="22"/>
        </w:rPr>
        <w:t xml:space="preserve"> yang diawetkan tersebut.</w:t>
      </w:r>
      <w:proofErr w:type="gramEnd"/>
    </w:p>
    <w:p w:rsidR="00667AF2" w:rsidRDefault="008170D4" w:rsidP="00B43D63">
      <w:pPr>
        <w:pStyle w:val="NormalWeb"/>
        <w:spacing w:before="0" w:beforeAutospacing="0" w:after="0" w:afterAutospacing="0" w:line="360" w:lineRule="auto"/>
        <w:ind w:firstLine="720"/>
        <w:jc w:val="both"/>
        <w:rPr>
          <w:color w:val="000000"/>
          <w:sz w:val="22"/>
          <w:szCs w:val="22"/>
        </w:rPr>
      </w:pPr>
      <w:r w:rsidRPr="00667AF2">
        <w:rPr>
          <w:color w:val="000000"/>
          <w:sz w:val="22"/>
          <w:szCs w:val="22"/>
        </w:rPr>
        <w:t xml:space="preserve">Tujuan penelitian ini, ialah untuk: </w:t>
      </w:r>
      <w:r w:rsidR="00667AF2" w:rsidRPr="00667AF2">
        <w:rPr>
          <w:color w:val="000000"/>
          <w:sz w:val="22"/>
          <w:szCs w:val="22"/>
        </w:rPr>
        <w:t xml:space="preserve">(1) menganalisis kemampuan hidrolisis protein isolat-isolat bakteri proteolitik yang berasal dari </w:t>
      </w:r>
      <w:r w:rsidR="00DB3DED">
        <w:rPr>
          <w:color w:val="000000"/>
          <w:sz w:val="22"/>
          <w:szCs w:val="22"/>
        </w:rPr>
        <w:t>daging</w:t>
      </w:r>
      <w:r w:rsidR="00667AF2" w:rsidRPr="00667AF2">
        <w:rPr>
          <w:color w:val="000000"/>
          <w:sz w:val="22"/>
          <w:szCs w:val="22"/>
        </w:rPr>
        <w:t xml:space="preserve"> awetan, (2) untuk menganalisis penurunan nilai gizi </w:t>
      </w:r>
      <w:r w:rsidR="00DB3DED">
        <w:rPr>
          <w:color w:val="000000"/>
          <w:sz w:val="22"/>
          <w:szCs w:val="22"/>
        </w:rPr>
        <w:t>daging</w:t>
      </w:r>
      <w:r w:rsidR="00667AF2" w:rsidRPr="00667AF2">
        <w:rPr>
          <w:color w:val="000000"/>
          <w:sz w:val="22"/>
          <w:szCs w:val="22"/>
        </w:rPr>
        <w:t xml:space="preserve"> awetan ditinjau dari penurunan </w:t>
      </w:r>
      <w:proofErr w:type="gramStart"/>
      <w:r w:rsidR="00667AF2" w:rsidRPr="00667AF2">
        <w:rPr>
          <w:color w:val="000000"/>
          <w:sz w:val="22"/>
          <w:szCs w:val="22"/>
        </w:rPr>
        <w:t>kadar</w:t>
      </w:r>
      <w:proofErr w:type="gramEnd"/>
      <w:r w:rsidR="00667AF2" w:rsidRPr="00667AF2">
        <w:rPr>
          <w:color w:val="000000"/>
          <w:sz w:val="22"/>
          <w:szCs w:val="22"/>
        </w:rPr>
        <w:t xml:space="preserve"> protein dengan variasi masa simpan, serta (3) untuk mengkarakterisasi dan identifikasi terhadap spesies-spesies bakteri proteolitik yang berasal dari </w:t>
      </w:r>
      <w:r w:rsidR="00DB3DED">
        <w:rPr>
          <w:color w:val="000000"/>
          <w:sz w:val="22"/>
          <w:szCs w:val="22"/>
        </w:rPr>
        <w:t>daging</w:t>
      </w:r>
      <w:r w:rsidR="00667AF2" w:rsidRPr="00667AF2">
        <w:rPr>
          <w:color w:val="000000"/>
          <w:sz w:val="22"/>
          <w:szCs w:val="22"/>
        </w:rPr>
        <w:t xml:space="preserve"> awetan. </w:t>
      </w:r>
    </w:p>
    <w:p w:rsidR="00667AF2" w:rsidRDefault="00667AF2" w:rsidP="00667AF2">
      <w:pPr>
        <w:pStyle w:val="NormalWeb"/>
        <w:spacing w:before="0" w:beforeAutospacing="0" w:after="0" w:afterAutospacing="0"/>
        <w:ind w:firstLine="720"/>
        <w:jc w:val="both"/>
        <w:rPr>
          <w:color w:val="000000"/>
          <w:sz w:val="22"/>
          <w:szCs w:val="22"/>
        </w:rPr>
      </w:pPr>
    </w:p>
    <w:p w:rsidR="008170D4" w:rsidRPr="003F4043" w:rsidRDefault="008170D4" w:rsidP="00B43D63">
      <w:pPr>
        <w:pStyle w:val="NormalWeb"/>
        <w:spacing w:before="0" w:beforeAutospacing="0" w:after="0" w:afterAutospacing="0" w:line="480" w:lineRule="auto"/>
        <w:jc w:val="both"/>
        <w:rPr>
          <w:b/>
          <w:color w:val="000000"/>
          <w:sz w:val="22"/>
          <w:szCs w:val="22"/>
        </w:rPr>
      </w:pPr>
      <w:r w:rsidRPr="003F4043">
        <w:rPr>
          <w:b/>
          <w:color w:val="000000"/>
          <w:sz w:val="22"/>
          <w:szCs w:val="22"/>
        </w:rPr>
        <w:t>MATERI DAN METODE</w:t>
      </w:r>
    </w:p>
    <w:p w:rsidR="008D1514" w:rsidRPr="003F4043" w:rsidRDefault="008D1514"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color w:val="000000"/>
        </w:rPr>
        <w:t>Alat-alat yang digunakan dalam penelitian ini meliputi: (1) a</w:t>
      </w:r>
      <w:r w:rsidRPr="003F4043">
        <w:rPr>
          <w:rFonts w:ascii="Times New Roman" w:hAnsi="Times New Roman" w:cs="Times New Roman"/>
          <w:lang w:val="fi-FI"/>
        </w:rPr>
        <w:t>lat-alat untuk keperluan sterilisasi: otoklaf; (2) alat-alat untuk pembuatan medium: kompor gas, timbangan analitik digital Sartorius, gelas ukur Pyrex ukuran10 ml, 100 ml, dan 500 ml, labu Erlenmeyer Pyrex ukuran 500 ml, 1000 ml, gelas piala Pyrex ukuran 2000 ml, tabung reaksi, rak tabung reaksi,</w:t>
      </w:r>
      <w:r w:rsidRPr="003F4043">
        <w:rPr>
          <w:rFonts w:ascii="Times New Roman" w:hAnsi="Times New Roman" w:cs="Times New Roman"/>
          <w:i/>
          <w:lang w:val="fi-FI"/>
        </w:rPr>
        <w:t xml:space="preserve"> </w:t>
      </w:r>
      <w:r w:rsidRPr="003F4043">
        <w:rPr>
          <w:rFonts w:ascii="Times New Roman" w:hAnsi="Times New Roman" w:cs="Times New Roman"/>
          <w:lang w:val="fi-FI"/>
        </w:rPr>
        <w:t xml:space="preserve">kaca pengaduk, </w:t>
      </w:r>
      <w:r w:rsidRPr="003F4043">
        <w:rPr>
          <w:rFonts w:ascii="Times New Roman" w:hAnsi="Times New Roman" w:cs="Times New Roman"/>
          <w:i/>
          <w:lang w:val="fi-FI"/>
        </w:rPr>
        <w:t xml:space="preserve">micropipette, </w:t>
      </w:r>
      <w:r w:rsidRPr="003F4043">
        <w:rPr>
          <w:rFonts w:ascii="Times New Roman" w:hAnsi="Times New Roman" w:cs="Times New Roman"/>
          <w:lang w:val="fi-FI"/>
        </w:rPr>
        <w:t xml:space="preserve">(3) alat untuk pengujian kadar </w:t>
      </w:r>
      <w:r w:rsidR="00975E4C" w:rsidRPr="003F4043">
        <w:rPr>
          <w:rFonts w:ascii="Times New Roman" w:hAnsi="Times New Roman" w:cs="Times New Roman"/>
          <w:lang w:val="fi-FI"/>
        </w:rPr>
        <w:t>protein dengan spektrofotometer;</w:t>
      </w:r>
      <w:r w:rsidRPr="003F4043">
        <w:rPr>
          <w:rFonts w:ascii="Times New Roman" w:hAnsi="Times New Roman" w:cs="Times New Roman"/>
          <w:lang w:val="fi-FI"/>
        </w:rPr>
        <w:t xml:space="preserve"> dan (4) alat untuk inokulasi dan inkubasi: cawan petri, jarum inokulasi ujung lurus, lampu spritus, </w:t>
      </w:r>
      <w:r w:rsidRPr="003F4043">
        <w:rPr>
          <w:rFonts w:ascii="Times New Roman" w:hAnsi="Times New Roman" w:cs="Times New Roman"/>
          <w:i/>
          <w:lang w:val="fi-FI"/>
        </w:rPr>
        <w:t xml:space="preserve">laminar air flow, </w:t>
      </w:r>
      <w:r w:rsidRPr="003F4043">
        <w:rPr>
          <w:rFonts w:ascii="Times New Roman" w:hAnsi="Times New Roman" w:cs="Times New Roman"/>
          <w:lang w:val="fi-FI"/>
        </w:rPr>
        <w:t xml:space="preserve">inkubator, vortex merk Sibata. </w:t>
      </w:r>
    </w:p>
    <w:p w:rsidR="008D1514" w:rsidRDefault="008D1514"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lang w:val="fi-FI"/>
        </w:rPr>
        <w:t xml:space="preserve">Bahan-bahan yang digunakan dalam penelitian ini, meliputi: sampel </w:t>
      </w:r>
      <w:r w:rsidR="00DB3DED">
        <w:rPr>
          <w:rFonts w:ascii="Times New Roman" w:hAnsi="Times New Roman" w:cs="Times New Roman"/>
          <w:lang w:val="id-ID"/>
        </w:rPr>
        <w:t>daging</w:t>
      </w:r>
      <w:r w:rsidRPr="003F4043">
        <w:rPr>
          <w:rFonts w:ascii="Times New Roman" w:hAnsi="Times New Roman" w:cs="Times New Roman"/>
        </w:rPr>
        <w:t xml:space="preserve"> </w:t>
      </w:r>
      <w:r w:rsidR="00C26BB3">
        <w:rPr>
          <w:rFonts w:ascii="Times New Roman" w:hAnsi="Times New Roman" w:cs="Times New Roman"/>
        </w:rPr>
        <w:t>sapi</w:t>
      </w:r>
      <w:r w:rsidR="00233020">
        <w:rPr>
          <w:rFonts w:ascii="Times New Roman" w:hAnsi="Times New Roman" w:cs="Times New Roman"/>
        </w:rPr>
        <w:t xml:space="preserve"> d</w:t>
      </w:r>
      <w:r w:rsidR="00C26BB3">
        <w:rPr>
          <w:rFonts w:ascii="Times New Roman" w:hAnsi="Times New Roman" w:cs="Times New Roman"/>
        </w:rPr>
        <w:t>an kambing</w:t>
      </w:r>
      <w:r w:rsidRPr="003F4043">
        <w:rPr>
          <w:rFonts w:ascii="Times New Roman" w:hAnsi="Times New Roman" w:cs="Times New Roman"/>
          <w:lang w:val="fi-FI"/>
        </w:rPr>
        <w:t xml:space="preserve">, medium Skim Milk Agar (SMA), </w:t>
      </w:r>
      <w:r w:rsidR="00E60FFF" w:rsidRPr="003F4043">
        <w:rPr>
          <w:rFonts w:ascii="Times New Roman" w:hAnsi="Times New Roman" w:cs="Times New Roman"/>
          <w:lang w:val="fi-FI"/>
        </w:rPr>
        <w:t xml:space="preserve">medium miring </w:t>
      </w:r>
      <w:r w:rsidRPr="003F4043">
        <w:rPr>
          <w:rFonts w:ascii="Times New Roman" w:hAnsi="Times New Roman" w:cs="Times New Roman"/>
          <w:lang w:val="fi-FI"/>
        </w:rPr>
        <w:t xml:space="preserve">Nutrien Agar (NA) alummunium foil, kertas pembungkus, kertas label, tali kasur, plastik, kertas </w:t>
      </w:r>
      <w:r w:rsidR="00E60FFF" w:rsidRPr="003F4043">
        <w:rPr>
          <w:rFonts w:ascii="Times New Roman" w:hAnsi="Times New Roman" w:cs="Times New Roman"/>
          <w:lang w:val="fi-FI"/>
        </w:rPr>
        <w:t>hisap, kapas, korek api, tissue.</w:t>
      </w:r>
      <w:r w:rsidRPr="003F4043">
        <w:rPr>
          <w:rFonts w:ascii="Times New Roman" w:hAnsi="Times New Roman" w:cs="Times New Roman"/>
          <w:lang w:val="fi-FI"/>
        </w:rPr>
        <w:t xml:space="preserve"> </w:t>
      </w:r>
    </w:p>
    <w:p w:rsidR="00E60FFF" w:rsidRPr="003F4043" w:rsidRDefault="00E60FFF" w:rsidP="00B43D63">
      <w:pPr>
        <w:spacing w:line="480" w:lineRule="auto"/>
        <w:jc w:val="both"/>
        <w:rPr>
          <w:rFonts w:ascii="Times New Roman" w:hAnsi="Times New Roman" w:cs="Times New Roman"/>
          <w:b/>
          <w:lang w:val="fi-FI"/>
        </w:rPr>
      </w:pPr>
      <w:r w:rsidRPr="003F4043">
        <w:rPr>
          <w:rFonts w:ascii="Times New Roman" w:hAnsi="Times New Roman" w:cs="Times New Roman"/>
          <w:b/>
          <w:lang w:val="fi-FI"/>
        </w:rPr>
        <w:t>Metode</w:t>
      </w:r>
    </w:p>
    <w:p w:rsidR="00E60FFF" w:rsidRPr="003F4043" w:rsidRDefault="00E60FFF" w:rsidP="00B43D63">
      <w:pPr>
        <w:pStyle w:val="NormalWeb"/>
        <w:spacing w:before="0" w:beforeAutospacing="0" w:after="0" w:afterAutospacing="0" w:line="360" w:lineRule="auto"/>
        <w:ind w:firstLine="720"/>
        <w:jc w:val="both"/>
        <w:rPr>
          <w:sz w:val="22"/>
          <w:szCs w:val="22"/>
          <w:lang w:val="fi-FI"/>
        </w:rPr>
      </w:pPr>
      <w:r w:rsidRPr="003F4043">
        <w:rPr>
          <w:sz w:val="22"/>
          <w:szCs w:val="22"/>
          <w:lang w:val="fi-FI"/>
        </w:rPr>
        <w:t xml:space="preserve">Penentuan isolat bakteri yang bersifat proteolitik secara kualitatif dilakukan dengan cara menggoreskan inokulum dari tiap isolat bakteri pada medium penguji, yaitu: </w:t>
      </w:r>
      <w:r w:rsidRPr="003F4043">
        <w:rPr>
          <w:i/>
          <w:sz w:val="22"/>
          <w:szCs w:val="22"/>
          <w:lang w:val="fi-FI"/>
        </w:rPr>
        <w:t>Skim Milk Agar</w:t>
      </w:r>
      <w:r w:rsidRPr="003F4043">
        <w:rPr>
          <w:sz w:val="22"/>
          <w:szCs w:val="22"/>
          <w:lang w:val="fi-FI"/>
        </w:rPr>
        <w:t xml:space="preserve"> lalu biakan diinkubas</w:t>
      </w:r>
      <w:r w:rsidR="00C42419">
        <w:rPr>
          <w:sz w:val="22"/>
          <w:szCs w:val="22"/>
          <w:lang w:val="fi-FI"/>
        </w:rPr>
        <w:t>ikan</w:t>
      </w:r>
      <w:r w:rsidRPr="003F4043">
        <w:rPr>
          <w:sz w:val="22"/>
          <w:szCs w:val="22"/>
          <w:lang w:val="fi-FI"/>
        </w:rPr>
        <w:t xml:space="preserve"> pada suhu 37</w:t>
      </w:r>
      <w:r w:rsidRPr="003F4043">
        <w:rPr>
          <w:sz w:val="22"/>
          <w:szCs w:val="22"/>
          <w:vertAlign w:val="superscript"/>
          <w:lang w:val="fi-FI"/>
        </w:rPr>
        <w:t>0</w:t>
      </w:r>
      <w:r w:rsidRPr="003F4043">
        <w:rPr>
          <w:sz w:val="22"/>
          <w:szCs w:val="22"/>
          <w:lang w:val="fi-FI"/>
        </w:rPr>
        <w:t xml:space="preserve">C selama 1x24 jam. Koloni bakteri yang tumbuh pada permukaan medium diamati. Apabila terdapat zona jernih disekitar koloni bakteri, berarti bakteri mampu menghidrolisis protein atau bersifat proteolitik. </w:t>
      </w:r>
    </w:p>
    <w:p w:rsidR="00E60FFF" w:rsidRPr="003F4043" w:rsidRDefault="00E60FFF" w:rsidP="00B43D63">
      <w:pPr>
        <w:pStyle w:val="NormalWeb"/>
        <w:spacing w:before="0" w:beforeAutospacing="0" w:after="0" w:afterAutospacing="0" w:line="360" w:lineRule="auto"/>
        <w:ind w:firstLine="720"/>
        <w:jc w:val="both"/>
        <w:rPr>
          <w:sz w:val="22"/>
          <w:szCs w:val="22"/>
        </w:rPr>
      </w:pPr>
      <w:r w:rsidRPr="003F4043">
        <w:rPr>
          <w:sz w:val="22"/>
          <w:szCs w:val="22"/>
          <w:lang w:val="fi-FI"/>
        </w:rPr>
        <w:t xml:space="preserve">Pengukuran kadar protein dalam </w:t>
      </w:r>
      <w:r w:rsidR="00DB3DED">
        <w:rPr>
          <w:sz w:val="22"/>
          <w:szCs w:val="22"/>
          <w:lang w:val="fi-FI"/>
        </w:rPr>
        <w:t>daging</w:t>
      </w:r>
      <w:r w:rsidRPr="003F4043">
        <w:rPr>
          <w:sz w:val="22"/>
          <w:szCs w:val="22"/>
          <w:lang w:val="fi-FI"/>
        </w:rPr>
        <w:t xml:space="preserve"> awetan dengan </w:t>
      </w:r>
      <w:r w:rsidRPr="003F4043">
        <w:rPr>
          <w:sz w:val="22"/>
          <w:szCs w:val="22"/>
        </w:rPr>
        <w:t xml:space="preserve">cara spektrofotometri dilakukan dengan langkah-langkah sebagai berikut: (1) diambil 5 g daging dan diencerkan </w:t>
      </w:r>
      <w:r w:rsidRPr="003F4043">
        <w:rPr>
          <w:sz w:val="22"/>
          <w:szCs w:val="22"/>
        </w:rPr>
        <w:lastRenderedPageBreak/>
        <w:t xml:space="preserve">sampai 100 ml dengan aquades dalam labu takar; (2) dari larutan di atas, diambil 5 ml dan ditambahkan 10 ml larutan </w:t>
      </w:r>
      <w:r w:rsidRPr="003F4043">
        <w:rPr>
          <w:i/>
          <w:sz w:val="22"/>
          <w:szCs w:val="22"/>
        </w:rPr>
        <w:t>amido Black</w:t>
      </w:r>
      <w:r w:rsidRPr="003F4043">
        <w:rPr>
          <w:sz w:val="22"/>
          <w:szCs w:val="22"/>
        </w:rPr>
        <w:t xml:space="preserve"> dalam tabung sentrifuge 15 ml dan digojog. </w:t>
      </w:r>
      <w:proofErr w:type="gramStart"/>
      <w:r w:rsidRPr="003F4043">
        <w:rPr>
          <w:sz w:val="22"/>
          <w:szCs w:val="22"/>
        </w:rPr>
        <w:t xml:space="preserve">Didiamkan selama lO menit dan kemudian disentrifuge dengan kecepatan 2500 rpm </w:t>
      </w:r>
      <w:r w:rsidR="007618D0">
        <w:rPr>
          <w:sz w:val="22"/>
          <w:szCs w:val="22"/>
        </w:rPr>
        <w:t>selama 5 menit.</w:t>
      </w:r>
      <w:proofErr w:type="gramEnd"/>
      <w:r w:rsidR="007618D0">
        <w:rPr>
          <w:sz w:val="22"/>
          <w:szCs w:val="22"/>
        </w:rPr>
        <w:t xml:space="preserve"> 3 ml supernatan</w:t>
      </w:r>
      <w:r w:rsidRPr="003F4043">
        <w:rPr>
          <w:sz w:val="22"/>
          <w:szCs w:val="22"/>
        </w:rPr>
        <w:t xml:space="preserve"> diambil dan diencerkan menjadi 200 ml dalam labu ukur dan membaca </w:t>
      </w:r>
      <w:r w:rsidRPr="003F4043">
        <w:rPr>
          <w:i/>
          <w:sz w:val="22"/>
          <w:szCs w:val="22"/>
        </w:rPr>
        <w:t>Optical Density</w:t>
      </w:r>
      <w:r w:rsidRPr="003F4043">
        <w:rPr>
          <w:sz w:val="22"/>
          <w:szCs w:val="22"/>
        </w:rPr>
        <w:t xml:space="preserve"> (OD) dengan spektrofotometer </w:t>
      </w:r>
      <w:r w:rsidRPr="003F4043">
        <w:rPr>
          <w:i/>
          <w:sz w:val="22"/>
          <w:szCs w:val="22"/>
        </w:rPr>
        <w:t>Spectronic</w:t>
      </w:r>
      <w:r w:rsidRPr="003F4043">
        <w:rPr>
          <w:sz w:val="22"/>
          <w:szCs w:val="22"/>
        </w:rPr>
        <w:t xml:space="preserve"> 20 pada panjang gelombang 615 nm; (3) dibuat blanko dengan mengganti 5 ml larutan contoh dengan 5 ml aquades. </w:t>
      </w:r>
      <w:proofErr w:type="gramStart"/>
      <w:r w:rsidRPr="003F4043">
        <w:rPr>
          <w:sz w:val="22"/>
          <w:szCs w:val="22"/>
        </w:rPr>
        <w:t>Standarisasi spektrofotometer pada OD nol dengan aquades dan membaca OD blanko (dengan kuvet).</w:t>
      </w:r>
      <w:proofErr w:type="gramEnd"/>
      <w:r w:rsidRPr="003F4043">
        <w:rPr>
          <w:sz w:val="22"/>
          <w:szCs w:val="22"/>
        </w:rPr>
        <w:t xml:space="preserve"> Harga OD terkoreksi (OD - OD blanko) dipakai untuk menentukan </w:t>
      </w:r>
      <w:proofErr w:type="gramStart"/>
      <w:r w:rsidRPr="003F4043">
        <w:rPr>
          <w:sz w:val="22"/>
          <w:szCs w:val="22"/>
        </w:rPr>
        <w:t>kadar</w:t>
      </w:r>
      <w:proofErr w:type="gramEnd"/>
      <w:r w:rsidRPr="003F4043">
        <w:rPr>
          <w:sz w:val="22"/>
          <w:szCs w:val="22"/>
        </w:rPr>
        <w:t xml:space="preserve"> protein dengan membaca pada kurva standar.</w:t>
      </w:r>
    </w:p>
    <w:p w:rsidR="00E60FFF" w:rsidRPr="00667AF2" w:rsidRDefault="00E60FFF"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lang w:val="fi-FI"/>
        </w:rPr>
        <w:t>Penentuan karakterisasi dan identifikasi masing-masing isolat bakteri proteolitik dikarakterisasi berdasarkan morfologi koloni, pengamatan mikroskopis, dan fisiologi, kemudian dilakukan identifikasi sampai tingkat spesies. Beberapa karakter isolat yang dideskripsi untuk menentukan spesies bakteri ialah:</w:t>
      </w:r>
      <w:r w:rsidR="00667AF2">
        <w:rPr>
          <w:rFonts w:ascii="Times New Roman" w:hAnsi="Times New Roman" w:cs="Times New Roman"/>
          <w:lang w:val="fi-FI"/>
        </w:rPr>
        <w:t xml:space="preserve"> </w:t>
      </w:r>
      <w:r w:rsidRPr="00667AF2">
        <w:rPr>
          <w:rFonts w:ascii="Times New Roman" w:hAnsi="Times New Roman" w:cs="Times New Roman"/>
          <w:lang w:val="fi-FI"/>
        </w:rPr>
        <w:t xml:space="preserve">Pertama, dilakukan deskripsi atau karakterisasi morfologi koloni bakteri yang meliputi warna koloni, bentuk koloni, tepian koloni, elevasi koloni, diameter koloni, sifat koloni suram/mengkilat, dan bentuk pertumbuhan koloni pada medium miring. Kedua, karakterisasi sitologi bakteri yang meliputi sifat Gram, bentuk sel, ukuran sel, kemampuan membentuk spora, ada tidaknya kapsula, kemampuan gerak bakteri, dan tipe respirasi. Ketiga, karakterisasi sifat-sifat fisiologi bakteri menggunakan perangkat media identifikasi dari </w:t>
      </w:r>
      <w:r w:rsidRPr="00667AF2">
        <w:rPr>
          <w:rFonts w:ascii="Times New Roman" w:hAnsi="Times New Roman" w:cs="Times New Roman"/>
          <w:i/>
          <w:lang w:val="fi-FI"/>
        </w:rPr>
        <w:t>Microbac</w:t>
      </w:r>
      <w:r w:rsidRPr="00667AF2">
        <w:rPr>
          <w:rFonts w:ascii="Times New Roman" w:hAnsi="Times New Roman" w:cs="Times New Roman"/>
          <w:i/>
          <w:vertAlign w:val="superscript"/>
          <w:lang w:val="fi-FI"/>
        </w:rPr>
        <w:t xml:space="preserve">TM </w:t>
      </w:r>
      <w:r w:rsidRPr="00667AF2">
        <w:rPr>
          <w:rFonts w:ascii="Times New Roman" w:hAnsi="Times New Roman" w:cs="Times New Roman"/>
          <w:i/>
          <w:lang w:val="fi-FI"/>
        </w:rPr>
        <w:t xml:space="preserve">GNB 12A/B/E,24E Identification Kits </w:t>
      </w:r>
      <w:r w:rsidRPr="00667AF2">
        <w:rPr>
          <w:rFonts w:ascii="Times New Roman" w:hAnsi="Times New Roman" w:cs="Times New Roman"/>
          <w:lang w:val="fi-FI"/>
        </w:rPr>
        <w:t>yang meliputi uji reaksi lisin dekarboksilase, ornitin dekarboksilase, produksi H</w:t>
      </w:r>
      <w:r w:rsidRPr="00667AF2">
        <w:rPr>
          <w:rFonts w:ascii="Times New Roman" w:hAnsi="Times New Roman" w:cs="Times New Roman"/>
          <w:vertAlign w:val="subscript"/>
          <w:lang w:val="fi-FI"/>
        </w:rPr>
        <w:t>2</w:t>
      </w:r>
      <w:r w:rsidRPr="00667AF2">
        <w:rPr>
          <w:rFonts w:ascii="Times New Roman" w:hAnsi="Times New Roman" w:cs="Times New Roman"/>
          <w:lang w:val="fi-FI"/>
        </w:rPr>
        <w:t>S, fermentasi glukosa, manitol, xilosa, β-galaktosidase (ONPG), produksi indol, tipe respirasi, hidrolisis urease, reaksi Voges-Proskauer (VP), penggunaan sitrat, triptofan deaminase (TDA), pencairan gelatin, penghambatan malonat, fermentasi inositol, sorbitol, rhamnosa, sukrosa, laktosa, arabinosa, adonitol, rafinosa, salisin, dan dihidroksilase arginin.</w:t>
      </w:r>
    </w:p>
    <w:p w:rsidR="00244A8C" w:rsidRPr="003F4043" w:rsidRDefault="00244A8C" w:rsidP="00244A8C">
      <w:pPr>
        <w:pStyle w:val="NormalWeb"/>
        <w:spacing w:before="0" w:beforeAutospacing="0" w:after="0" w:afterAutospacing="0"/>
        <w:jc w:val="both"/>
        <w:rPr>
          <w:sz w:val="22"/>
          <w:szCs w:val="22"/>
          <w:lang w:val="fi-FI"/>
        </w:rPr>
      </w:pPr>
    </w:p>
    <w:p w:rsidR="00244A8C" w:rsidRDefault="00244A8C" w:rsidP="00244A8C">
      <w:pPr>
        <w:pStyle w:val="NormalWeb"/>
        <w:spacing w:before="0" w:beforeAutospacing="0" w:after="0" w:afterAutospacing="0"/>
        <w:jc w:val="both"/>
        <w:rPr>
          <w:b/>
          <w:sz w:val="22"/>
          <w:szCs w:val="22"/>
          <w:lang w:val="fi-FI"/>
        </w:rPr>
      </w:pPr>
      <w:r w:rsidRPr="003F4043">
        <w:rPr>
          <w:b/>
          <w:sz w:val="22"/>
          <w:szCs w:val="22"/>
          <w:lang w:val="fi-FI"/>
        </w:rPr>
        <w:t>HASIL DAN PEMBAHASAN</w:t>
      </w:r>
    </w:p>
    <w:p w:rsidR="00B43D63" w:rsidRPr="003F4043" w:rsidRDefault="00B43D63" w:rsidP="00244A8C">
      <w:pPr>
        <w:pStyle w:val="NormalWeb"/>
        <w:spacing w:before="0" w:beforeAutospacing="0" w:after="0" w:afterAutospacing="0"/>
        <w:jc w:val="both"/>
        <w:rPr>
          <w:b/>
          <w:sz w:val="22"/>
          <w:szCs w:val="22"/>
        </w:rPr>
      </w:pPr>
    </w:p>
    <w:p w:rsidR="008170D4" w:rsidRDefault="00244A8C" w:rsidP="00244A8C">
      <w:pPr>
        <w:pStyle w:val="NormalWeb"/>
        <w:spacing w:before="0" w:beforeAutospacing="0" w:after="0" w:afterAutospacing="0"/>
        <w:jc w:val="both"/>
        <w:rPr>
          <w:b/>
          <w:color w:val="000000"/>
          <w:sz w:val="22"/>
          <w:szCs w:val="22"/>
        </w:rPr>
      </w:pPr>
      <w:r w:rsidRPr="003F4043">
        <w:rPr>
          <w:b/>
          <w:color w:val="000000"/>
          <w:sz w:val="22"/>
          <w:szCs w:val="22"/>
        </w:rPr>
        <w:t xml:space="preserve"> Penentuan spesies-spesies bakteri yang bersifat proteolitik</w:t>
      </w:r>
    </w:p>
    <w:p w:rsidR="00B43D63" w:rsidRPr="003F4043" w:rsidRDefault="00B43D63" w:rsidP="00244A8C">
      <w:pPr>
        <w:pStyle w:val="NormalWeb"/>
        <w:spacing w:before="0" w:beforeAutospacing="0" w:after="0" w:afterAutospacing="0"/>
        <w:jc w:val="both"/>
        <w:rPr>
          <w:b/>
          <w:color w:val="000000"/>
          <w:sz w:val="22"/>
          <w:szCs w:val="22"/>
        </w:rPr>
      </w:pPr>
    </w:p>
    <w:p w:rsidR="00244A8C" w:rsidRDefault="00244A8C" w:rsidP="00B43D63">
      <w:pPr>
        <w:pStyle w:val="NormalWeb"/>
        <w:spacing w:before="0" w:beforeAutospacing="0" w:after="0" w:afterAutospacing="0" w:line="360" w:lineRule="auto"/>
        <w:ind w:firstLine="720"/>
        <w:jc w:val="both"/>
        <w:rPr>
          <w:color w:val="000000"/>
          <w:sz w:val="22"/>
          <w:szCs w:val="22"/>
        </w:rPr>
      </w:pPr>
      <w:proofErr w:type="gramStart"/>
      <w:r w:rsidRPr="003F4043">
        <w:rPr>
          <w:color w:val="000000"/>
          <w:sz w:val="22"/>
          <w:szCs w:val="22"/>
        </w:rPr>
        <w:t xml:space="preserve">Bakteri-bakteri pembusuk </w:t>
      </w:r>
      <w:r w:rsidR="00DB3DED">
        <w:rPr>
          <w:color w:val="000000"/>
          <w:sz w:val="22"/>
          <w:szCs w:val="22"/>
        </w:rPr>
        <w:t>daging</w:t>
      </w:r>
      <w:r w:rsidRPr="003F4043">
        <w:rPr>
          <w:color w:val="000000"/>
          <w:sz w:val="22"/>
          <w:szCs w:val="22"/>
        </w:rPr>
        <w:t xml:space="preserve"> telah berhasil diisolasi sebanyak enam </w:t>
      </w:r>
      <w:r w:rsidR="003068AA" w:rsidRPr="003F4043">
        <w:rPr>
          <w:color w:val="000000"/>
          <w:sz w:val="22"/>
          <w:szCs w:val="22"/>
        </w:rPr>
        <w:t>isolat</w:t>
      </w:r>
      <w:r w:rsidRPr="003F4043">
        <w:rPr>
          <w:color w:val="000000"/>
          <w:sz w:val="22"/>
          <w:szCs w:val="22"/>
        </w:rPr>
        <w:t xml:space="preserve"> dari daging </w:t>
      </w:r>
      <w:r w:rsidR="00C04704">
        <w:rPr>
          <w:color w:val="000000"/>
          <w:sz w:val="22"/>
          <w:szCs w:val="22"/>
        </w:rPr>
        <w:t>sapi</w:t>
      </w:r>
      <w:r w:rsidRPr="003F4043">
        <w:rPr>
          <w:color w:val="000000"/>
          <w:sz w:val="22"/>
          <w:szCs w:val="22"/>
        </w:rPr>
        <w:t xml:space="preserve"> dan </w:t>
      </w:r>
      <w:r w:rsidR="00DB3DED">
        <w:rPr>
          <w:color w:val="000000"/>
          <w:sz w:val="22"/>
          <w:szCs w:val="22"/>
        </w:rPr>
        <w:t>daging</w:t>
      </w:r>
      <w:r w:rsidRPr="003F4043">
        <w:rPr>
          <w:color w:val="000000"/>
          <w:sz w:val="22"/>
          <w:szCs w:val="22"/>
        </w:rPr>
        <w:t xml:space="preserve"> </w:t>
      </w:r>
      <w:r w:rsidR="00C04704">
        <w:rPr>
          <w:color w:val="000000"/>
          <w:sz w:val="22"/>
          <w:szCs w:val="22"/>
        </w:rPr>
        <w:t>kambing</w:t>
      </w:r>
      <w:r w:rsidRPr="003F4043">
        <w:rPr>
          <w:color w:val="000000"/>
          <w:sz w:val="22"/>
          <w:szCs w:val="22"/>
        </w:rPr>
        <w:t xml:space="preserve"> yang telah diawetkan dan disimpan selama 21 hari.</w:t>
      </w:r>
      <w:proofErr w:type="gramEnd"/>
      <w:r w:rsidRPr="003F4043">
        <w:rPr>
          <w:color w:val="000000"/>
          <w:sz w:val="22"/>
          <w:szCs w:val="22"/>
        </w:rPr>
        <w:t xml:space="preserve"> </w:t>
      </w:r>
      <w:proofErr w:type="gramStart"/>
      <w:r w:rsidRPr="003F4043">
        <w:rPr>
          <w:color w:val="000000"/>
          <w:sz w:val="22"/>
          <w:szCs w:val="22"/>
        </w:rPr>
        <w:t xml:space="preserve">Isolat-isolat bakteri tersebut diuji untuk menentukan </w:t>
      </w:r>
      <w:r w:rsidR="003068AA" w:rsidRPr="003F4043">
        <w:rPr>
          <w:color w:val="000000"/>
          <w:sz w:val="22"/>
          <w:szCs w:val="22"/>
        </w:rPr>
        <w:t>isolat</w:t>
      </w:r>
      <w:r w:rsidRPr="003F4043">
        <w:rPr>
          <w:color w:val="000000"/>
          <w:sz w:val="22"/>
          <w:szCs w:val="22"/>
        </w:rPr>
        <w:t xml:space="preserve"> yang bersifat proteolitik.</w:t>
      </w:r>
      <w:proofErr w:type="gramEnd"/>
      <w:r w:rsidRPr="003F4043">
        <w:rPr>
          <w:color w:val="000000"/>
          <w:sz w:val="22"/>
          <w:szCs w:val="22"/>
        </w:rPr>
        <w:t xml:space="preserve"> Hasil pengujian dinyatakan positif proteolitik, apabila koloni bakteri yang digoreskan pada medium </w:t>
      </w:r>
      <w:r w:rsidRPr="003F4043">
        <w:rPr>
          <w:i/>
          <w:color w:val="000000"/>
          <w:sz w:val="22"/>
          <w:szCs w:val="22"/>
        </w:rPr>
        <w:t>Skim Milk Agar</w:t>
      </w:r>
      <w:r w:rsidRPr="003F4043">
        <w:rPr>
          <w:color w:val="000000"/>
          <w:sz w:val="22"/>
          <w:szCs w:val="22"/>
        </w:rPr>
        <w:t xml:space="preserve"> (SMA) membentuk zona jernih disekitar koloni (lihat Gambar 1)</w:t>
      </w:r>
    </w:p>
    <w:p w:rsidR="00C04704" w:rsidRDefault="00C04704" w:rsidP="00B43D63">
      <w:pPr>
        <w:pStyle w:val="NormalWeb"/>
        <w:spacing w:before="0" w:beforeAutospacing="0" w:after="0" w:afterAutospacing="0" w:line="360" w:lineRule="auto"/>
        <w:ind w:firstLine="720"/>
        <w:jc w:val="both"/>
        <w:rPr>
          <w:color w:val="000000"/>
          <w:sz w:val="22"/>
          <w:szCs w:val="22"/>
        </w:rPr>
      </w:pPr>
    </w:p>
    <w:p w:rsidR="00C04704" w:rsidRDefault="00C04704" w:rsidP="00B43D63">
      <w:pPr>
        <w:pStyle w:val="NormalWeb"/>
        <w:spacing w:before="0" w:beforeAutospacing="0" w:after="0" w:afterAutospacing="0" w:line="360" w:lineRule="auto"/>
        <w:ind w:firstLine="720"/>
        <w:jc w:val="both"/>
        <w:rPr>
          <w:color w:val="000000"/>
          <w:sz w:val="22"/>
          <w:szCs w:val="22"/>
        </w:rPr>
      </w:pPr>
    </w:p>
    <w:p w:rsidR="00C04704" w:rsidRDefault="00C04704" w:rsidP="00B43D63">
      <w:pPr>
        <w:pStyle w:val="NormalWeb"/>
        <w:spacing w:before="0" w:beforeAutospacing="0" w:after="0" w:afterAutospacing="0" w:line="360" w:lineRule="auto"/>
        <w:ind w:firstLine="720"/>
        <w:jc w:val="both"/>
        <w:rPr>
          <w:color w:val="000000"/>
          <w:sz w:val="22"/>
          <w:szCs w:val="22"/>
        </w:rPr>
      </w:pPr>
    </w:p>
    <w:p w:rsidR="00C04704" w:rsidRPr="003F4043" w:rsidRDefault="00C04704" w:rsidP="00B43D63">
      <w:pPr>
        <w:pStyle w:val="NormalWeb"/>
        <w:spacing w:before="0" w:beforeAutospacing="0" w:after="0" w:afterAutospacing="0" w:line="360" w:lineRule="auto"/>
        <w:ind w:firstLine="720"/>
        <w:jc w:val="both"/>
        <w:rPr>
          <w:color w:val="000000"/>
          <w:sz w:val="22"/>
          <w:szCs w:val="22"/>
        </w:rPr>
      </w:pPr>
    </w:p>
    <w:p w:rsidR="00667AF2" w:rsidRDefault="00667AF2" w:rsidP="00244A8C">
      <w:pPr>
        <w:tabs>
          <w:tab w:val="left" w:pos="284"/>
        </w:tabs>
        <w:ind w:left="1134" w:hanging="414"/>
        <w:jc w:val="both"/>
        <w:rPr>
          <w:rFonts w:ascii="Times New Roman" w:hAnsi="Times New Roman" w:cs="Times New Roman"/>
          <w:lang w:val="fi-FI"/>
        </w:rPr>
      </w:pPr>
    </w:p>
    <w:p w:rsidR="00244A8C" w:rsidRPr="003F4043" w:rsidRDefault="007C2EAB" w:rsidP="00244A8C">
      <w:pPr>
        <w:tabs>
          <w:tab w:val="left" w:pos="284"/>
        </w:tabs>
        <w:ind w:left="1134" w:hanging="414"/>
        <w:jc w:val="both"/>
        <w:rPr>
          <w:rFonts w:ascii="Times New Roman" w:hAnsi="Times New Roman" w:cs="Times New Roman"/>
          <w:lang w:val="fi-FI"/>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638175</wp:posOffset>
            </wp:positionH>
            <wp:positionV relativeFrom="paragraph">
              <wp:posOffset>2640</wp:posOffset>
            </wp:positionV>
            <wp:extent cx="1423670" cy="1543050"/>
            <wp:effectExtent l="76200" t="0" r="62230" b="0"/>
            <wp:wrapNone/>
            <wp:docPr id="5" name="Picture 1" descr="D:\FOTO-FOTO SMA\IMG_5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FOTO SMA\IMG_5559.JPG"/>
                    <pic:cNvPicPr>
                      <a:picLocks noChangeAspect="1" noChangeArrowheads="1"/>
                    </pic:cNvPicPr>
                  </pic:nvPicPr>
                  <pic:blipFill>
                    <a:blip r:embed="rId10" cstate="print"/>
                    <a:srcRect l="16499" r="8742"/>
                    <a:stretch>
                      <a:fillRect/>
                    </a:stretch>
                  </pic:blipFill>
                  <pic:spPr bwMode="auto">
                    <a:xfrm rot="5400000">
                      <a:off x="0" y="0"/>
                      <a:ext cx="1423670" cy="1543050"/>
                    </a:xfrm>
                    <a:prstGeom prst="rect">
                      <a:avLst/>
                    </a:prstGeom>
                    <a:noFill/>
                    <a:ln w="9525">
                      <a:noFill/>
                      <a:miter lim="800000"/>
                      <a:headEnd/>
                      <a:tailEnd/>
                    </a:ln>
                  </pic:spPr>
                </pic:pic>
              </a:graphicData>
            </a:graphic>
          </wp:anchor>
        </w:drawing>
      </w:r>
    </w:p>
    <w:p w:rsidR="00244A8C" w:rsidRPr="003F4043" w:rsidRDefault="00244A8C" w:rsidP="00244A8C">
      <w:pPr>
        <w:tabs>
          <w:tab w:val="left" w:pos="284"/>
        </w:tabs>
        <w:ind w:left="1134" w:hanging="414"/>
        <w:jc w:val="both"/>
        <w:rPr>
          <w:rFonts w:ascii="Times New Roman" w:hAnsi="Times New Roman" w:cs="Times New Roman"/>
          <w:lang w:val="fi-FI"/>
        </w:rPr>
      </w:pPr>
      <w:r w:rsidRPr="003F4043">
        <w:rPr>
          <w:rFonts w:ascii="Times New Roman" w:hAnsi="Times New Roman" w:cs="Times New Roman"/>
          <w:noProof/>
        </w:rPr>
        <w:drawing>
          <wp:anchor distT="0" distB="0" distL="114300" distR="114300" simplePos="0" relativeHeight="251665408" behindDoc="1" locked="0" layoutInCell="1" allowOverlap="1">
            <wp:simplePos x="0" y="0"/>
            <wp:positionH relativeFrom="column">
              <wp:posOffset>3467100</wp:posOffset>
            </wp:positionH>
            <wp:positionV relativeFrom="paragraph">
              <wp:posOffset>27305</wp:posOffset>
            </wp:positionV>
            <wp:extent cx="885825" cy="942975"/>
            <wp:effectExtent l="19050" t="0" r="9525" b="0"/>
            <wp:wrapNone/>
            <wp:docPr id="6" name="Picture 2" descr="D:\FOTO-FOTO SMA\IMG_5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FOTO SMA\IMG_5545.JPG"/>
                    <pic:cNvPicPr>
                      <a:picLocks noChangeAspect="1" noChangeArrowheads="1"/>
                    </pic:cNvPicPr>
                  </pic:nvPicPr>
                  <pic:blipFill>
                    <a:blip r:embed="rId11" cstate="print"/>
                    <a:srcRect l="42628" t="42949" r="42468" b="35897"/>
                    <a:stretch>
                      <a:fillRect/>
                    </a:stretch>
                  </pic:blipFill>
                  <pic:spPr bwMode="auto">
                    <a:xfrm>
                      <a:off x="0" y="0"/>
                      <a:ext cx="885825" cy="942975"/>
                    </a:xfrm>
                    <a:prstGeom prst="rect">
                      <a:avLst/>
                    </a:prstGeom>
                    <a:noFill/>
                    <a:ln w="9525">
                      <a:noFill/>
                      <a:miter lim="800000"/>
                      <a:headEnd/>
                      <a:tailEnd/>
                    </a:ln>
                  </pic:spPr>
                </pic:pic>
              </a:graphicData>
            </a:graphic>
          </wp:anchor>
        </w:drawing>
      </w:r>
    </w:p>
    <w:p w:rsidR="00244A8C" w:rsidRPr="003F4043" w:rsidRDefault="00244A8C" w:rsidP="00244A8C">
      <w:pPr>
        <w:tabs>
          <w:tab w:val="left" w:pos="284"/>
        </w:tabs>
        <w:ind w:left="1134" w:hanging="414"/>
        <w:jc w:val="both"/>
        <w:rPr>
          <w:rFonts w:ascii="Times New Roman" w:hAnsi="Times New Roman" w:cs="Times New Roman"/>
          <w:lang w:val="fi-FI"/>
        </w:rPr>
      </w:pPr>
    </w:p>
    <w:p w:rsidR="00244A8C" w:rsidRPr="003F4043" w:rsidRDefault="00441853" w:rsidP="00244A8C">
      <w:pPr>
        <w:tabs>
          <w:tab w:val="left" w:pos="284"/>
        </w:tabs>
        <w:ind w:left="1134" w:hanging="414"/>
        <w:jc w:val="both"/>
        <w:rPr>
          <w:rFonts w:ascii="Times New Roman" w:hAnsi="Times New Roman" w:cs="Times New Roman"/>
          <w:lang w:val="fi-FI"/>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113.15pt;margin-top:2.85pt;width:180.35pt;height:11.6pt;flip:y;z-index:251663360" o:connectortype="straight" strokecolor="#002060" strokeweight="3pt">
            <v:stroke endarrow="block"/>
          </v:shape>
        </w:pict>
      </w:r>
    </w:p>
    <w:p w:rsidR="00244A8C" w:rsidRPr="003F4043" w:rsidRDefault="00441853" w:rsidP="00244A8C">
      <w:pPr>
        <w:tabs>
          <w:tab w:val="left" w:pos="284"/>
        </w:tabs>
        <w:ind w:left="1134" w:hanging="414"/>
        <w:jc w:val="both"/>
        <w:rPr>
          <w:rFonts w:ascii="Times New Roman" w:hAnsi="Times New Roman" w:cs="Times New Roman"/>
          <w:lang w:val="fi-FI"/>
        </w:rPr>
      </w:pPr>
      <w:r w:rsidRPr="00441853">
        <w:rPr>
          <w:rFonts w:ascii="Times New Roman" w:hAnsi="Times New Roman" w:cs="Times New Roman"/>
          <w:b/>
          <w:bCs/>
          <w:noProof/>
        </w:rPr>
        <w:pict>
          <v:shape id="_x0000_s1028" type="#_x0000_t32" style="position:absolute;left:0;text-align:left;margin-left:314.25pt;margin-top:1.8pt;width:71.25pt;height:24.75pt;flip:x y;z-index:251662336" o:connectortype="straight" strokecolor="red" strokeweight="3pt">
            <v:stroke endarrow="block"/>
          </v:shape>
        </w:pict>
      </w:r>
    </w:p>
    <w:p w:rsidR="00244A8C" w:rsidRPr="003F4043" w:rsidRDefault="00244A8C" w:rsidP="00244A8C">
      <w:pPr>
        <w:tabs>
          <w:tab w:val="left" w:pos="284"/>
        </w:tabs>
        <w:ind w:left="1134" w:hanging="414"/>
        <w:jc w:val="both"/>
        <w:rPr>
          <w:rFonts w:ascii="Times New Roman" w:hAnsi="Times New Roman" w:cs="Times New Roman"/>
          <w:lang w:val="fi-FI"/>
        </w:rPr>
      </w:pPr>
    </w:p>
    <w:p w:rsidR="00244A8C" w:rsidRPr="003F4043" w:rsidRDefault="00244A8C" w:rsidP="00244A8C">
      <w:pPr>
        <w:ind w:firstLine="720"/>
        <w:jc w:val="both"/>
        <w:rPr>
          <w:rFonts w:ascii="Times New Roman" w:hAnsi="Times New Roman" w:cs="Times New Roman"/>
          <w:lang w:val="fi-FI"/>
        </w:rPr>
      </w:pPr>
      <w:r w:rsidRPr="003F4043">
        <w:rPr>
          <w:rFonts w:ascii="Times New Roman" w:hAnsi="Times New Roman" w:cs="Times New Roman"/>
          <w:lang w:val="fi-FI"/>
        </w:rPr>
        <w:tab/>
        <w:t xml:space="preserve"> </w:t>
      </w:r>
    </w:p>
    <w:p w:rsidR="003068AA" w:rsidRPr="003F4043" w:rsidRDefault="00244A8C" w:rsidP="00244A8C">
      <w:pPr>
        <w:ind w:left="1134" w:hanging="1134"/>
        <w:jc w:val="both"/>
        <w:rPr>
          <w:rFonts w:ascii="Times New Roman" w:hAnsi="Times New Roman" w:cs="Times New Roman"/>
          <w:b/>
          <w:bCs/>
        </w:rPr>
      </w:pPr>
      <w:r w:rsidRPr="003F4043">
        <w:rPr>
          <w:rFonts w:ascii="Times New Roman" w:hAnsi="Times New Roman" w:cs="Times New Roman"/>
          <w:b/>
          <w:bCs/>
        </w:rPr>
        <w:t xml:space="preserve">     </w:t>
      </w:r>
    </w:p>
    <w:p w:rsidR="003068AA" w:rsidRPr="003F4043" w:rsidRDefault="003068AA" w:rsidP="00244A8C">
      <w:pPr>
        <w:ind w:left="1134" w:hanging="1134"/>
        <w:jc w:val="both"/>
        <w:rPr>
          <w:rFonts w:ascii="Times New Roman" w:hAnsi="Times New Roman" w:cs="Times New Roman"/>
          <w:b/>
          <w:bCs/>
        </w:rPr>
      </w:pPr>
    </w:p>
    <w:p w:rsidR="003068AA" w:rsidRPr="003F4043" w:rsidRDefault="003068AA" w:rsidP="00244A8C">
      <w:pPr>
        <w:ind w:left="1134" w:hanging="1134"/>
        <w:jc w:val="both"/>
        <w:rPr>
          <w:rFonts w:ascii="Times New Roman" w:hAnsi="Times New Roman" w:cs="Times New Roman"/>
          <w:b/>
          <w:bCs/>
        </w:rPr>
      </w:pPr>
    </w:p>
    <w:p w:rsidR="00244A8C" w:rsidRPr="007C2EAB" w:rsidRDefault="00244A8C" w:rsidP="00244A8C">
      <w:pPr>
        <w:ind w:left="1134" w:hanging="1134"/>
        <w:jc w:val="both"/>
        <w:rPr>
          <w:rFonts w:ascii="Times New Roman" w:hAnsi="Times New Roman" w:cs="Times New Roman"/>
          <w:sz w:val="20"/>
          <w:szCs w:val="20"/>
          <w:lang w:val="fi-FI"/>
        </w:rPr>
      </w:pPr>
      <w:r w:rsidRPr="007C2EAB">
        <w:rPr>
          <w:rFonts w:ascii="Times New Roman" w:hAnsi="Times New Roman" w:cs="Times New Roman"/>
          <w:b/>
          <w:sz w:val="20"/>
          <w:szCs w:val="20"/>
          <w:lang w:val="fi-FI"/>
        </w:rPr>
        <w:t>Gambar 1</w:t>
      </w:r>
      <w:r w:rsidR="007C2EAB">
        <w:rPr>
          <w:rFonts w:ascii="Times New Roman" w:hAnsi="Times New Roman" w:cs="Times New Roman"/>
          <w:b/>
          <w:sz w:val="20"/>
          <w:szCs w:val="20"/>
          <w:lang w:val="fi-FI"/>
        </w:rPr>
        <w:t>.</w:t>
      </w:r>
      <w:r w:rsidRPr="007C2EAB">
        <w:rPr>
          <w:rFonts w:ascii="Times New Roman" w:hAnsi="Times New Roman" w:cs="Times New Roman"/>
          <w:b/>
          <w:sz w:val="20"/>
          <w:szCs w:val="20"/>
          <w:lang w:val="fi-FI"/>
        </w:rPr>
        <w:t xml:space="preserve"> Hasil Uji Kemampuan Hidrolisis Protein Secara Kualitatif terhadap Bakteri dengan menggunakan Medium Skim Milk Agar (SMA)</w:t>
      </w:r>
    </w:p>
    <w:p w:rsidR="00244A8C" w:rsidRPr="007C2EAB" w:rsidRDefault="00244A8C" w:rsidP="00244A8C">
      <w:pPr>
        <w:tabs>
          <w:tab w:val="left" w:pos="284"/>
        </w:tabs>
        <w:ind w:firstLine="720"/>
        <w:jc w:val="both"/>
        <w:rPr>
          <w:rFonts w:ascii="Times New Roman" w:hAnsi="Times New Roman" w:cs="Times New Roman"/>
          <w:sz w:val="18"/>
          <w:szCs w:val="18"/>
          <w:lang w:val="fi-FI"/>
        </w:rPr>
      </w:pPr>
      <w:r w:rsidRPr="007C2EAB">
        <w:rPr>
          <w:rFonts w:ascii="Times New Roman" w:hAnsi="Times New Roman" w:cs="Times New Roman"/>
          <w:sz w:val="18"/>
          <w:szCs w:val="18"/>
          <w:lang w:val="fi-FI"/>
        </w:rPr>
        <w:t>Keterangan:</w:t>
      </w:r>
    </w:p>
    <w:p w:rsidR="00244A8C" w:rsidRPr="007C2EAB" w:rsidRDefault="00441853" w:rsidP="00244A8C">
      <w:pPr>
        <w:tabs>
          <w:tab w:val="left" w:pos="284"/>
        </w:tabs>
        <w:ind w:left="1080" w:hanging="360"/>
        <w:jc w:val="both"/>
        <w:rPr>
          <w:rFonts w:ascii="Times New Roman" w:hAnsi="Times New Roman" w:cs="Times New Roman"/>
          <w:sz w:val="18"/>
          <w:szCs w:val="18"/>
          <w:lang w:val="fi-FI"/>
        </w:rPr>
      </w:pPr>
      <w:r>
        <w:rPr>
          <w:rFonts w:ascii="Times New Roman" w:hAnsi="Times New Roman" w:cs="Times New Roman"/>
          <w:noProof/>
          <w:sz w:val="18"/>
          <w:szCs w:val="18"/>
        </w:rPr>
        <w:pict>
          <v:shape id="_x0000_s1030" type="#_x0000_t32" style="position:absolute;left:0;text-align:left;margin-left:18pt;margin-top:4.2pt;width:19.5pt;height:.75pt;z-index:251667456" o:connectortype="straight" strokecolor="#002060" strokeweight="2.25pt">
            <v:stroke endarrow="block"/>
          </v:shape>
        </w:pict>
      </w:r>
      <w:r w:rsidR="00244A8C" w:rsidRPr="007C2EAB">
        <w:rPr>
          <w:rFonts w:ascii="Times New Roman" w:hAnsi="Times New Roman" w:cs="Times New Roman"/>
          <w:sz w:val="18"/>
          <w:szCs w:val="18"/>
          <w:lang w:val="fi-FI"/>
        </w:rPr>
        <w:t xml:space="preserve">   = Daerah jernih disekitar koloni bakteri yang ditumbuhkan pada medium Skim Milk Agar, menunjukkan bahwa bakteri bersifat proteolitik, yaitu mampu menghidrolisis protein </w:t>
      </w:r>
    </w:p>
    <w:p w:rsidR="00244A8C" w:rsidRDefault="00441853" w:rsidP="00244A8C">
      <w:pPr>
        <w:tabs>
          <w:tab w:val="left" w:pos="284"/>
        </w:tabs>
        <w:ind w:left="1134" w:hanging="414"/>
        <w:jc w:val="both"/>
        <w:rPr>
          <w:rFonts w:ascii="Times New Roman" w:hAnsi="Times New Roman" w:cs="Times New Roman"/>
          <w:sz w:val="18"/>
          <w:szCs w:val="18"/>
          <w:lang w:val="fi-FI"/>
        </w:rPr>
      </w:pPr>
      <w:r>
        <w:rPr>
          <w:rFonts w:ascii="Times New Roman" w:hAnsi="Times New Roman" w:cs="Times New Roman"/>
          <w:noProof/>
          <w:sz w:val="18"/>
          <w:szCs w:val="18"/>
        </w:rPr>
        <w:pict>
          <v:shape id="_x0000_s1031" type="#_x0000_t32" style="position:absolute;left:0;text-align:left;margin-left:18pt;margin-top:5.45pt;width:19.5pt;height:.75pt;z-index:251668480" o:connectortype="straight" strokecolor="red" strokeweight="2.25pt">
            <v:stroke endarrow="block"/>
          </v:shape>
        </w:pict>
      </w:r>
      <w:r w:rsidR="00244A8C" w:rsidRPr="007C2EAB">
        <w:rPr>
          <w:rFonts w:ascii="Times New Roman" w:hAnsi="Times New Roman" w:cs="Times New Roman"/>
          <w:sz w:val="18"/>
          <w:szCs w:val="18"/>
          <w:lang w:val="fi-FI"/>
        </w:rPr>
        <w:t xml:space="preserve">   = Koloni bakteri yang bersifat proteolitik yang ditumbuhkan pada medium lempeng Skim Milk Agar (SMA)</w:t>
      </w:r>
    </w:p>
    <w:p w:rsidR="00B43D63" w:rsidRPr="007C2EAB" w:rsidRDefault="00B43D63" w:rsidP="00244A8C">
      <w:pPr>
        <w:tabs>
          <w:tab w:val="left" w:pos="284"/>
        </w:tabs>
        <w:ind w:left="1134" w:hanging="414"/>
        <w:jc w:val="both"/>
        <w:rPr>
          <w:rFonts w:ascii="Times New Roman" w:hAnsi="Times New Roman" w:cs="Times New Roman"/>
          <w:sz w:val="18"/>
          <w:szCs w:val="18"/>
          <w:lang w:val="fi-FI"/>
        </w:rPr>
      </w:pPr>
    </w:p>
    <w:p w:rsidR="00244A8C" w:rsidRPr="003F4043" w:rsidRDefault="004336C9" w:rsidP="004336C9">
      <w:pPr>
        <w:tabs>
          <w:tab w:val="left" w:pos="284"/>
        </w:tabs>
        <w:ind w:left="900" w:hanging="900"/>
        <w:jc w:val="both"/>
        <w:rPr>
          <w:rFonts w:ascii="Times New Roman" w:hAnsi="Times New Roman" w:cs="Times New Roman"/>
          <w:b/>
          <w:lang w:val="fi-FI"/>
        </w:rPr>
      </w:pPr>
      <w:r w:rsidRPr="003F4043">
        <w:rPr>
          <w:rFonts w:ascii="Times New Roman" w:hAnsi="Times New Roman" w:cs="Times New Roman"/>
          <w:b/>
          <w:lang w:val="fi-FI"/>
        </w:rPr>
        <w:t xml:space="preserve">Tabel </w:t>
      </w:r>
      <w:r w:rsidR="008F7461" w:rsidRPr="003F4043">
        <w:rPr>
          <w:rFonts w:ascii="Times New Roman" w:hAnsi="Times New Roman" w:cs="Times New Roman"/>
          <w:b/>
          <w:lang w:val="fi-FI"/>
        </w:rPr>
        <w:t>1</w:t>
      </w:r>
      <w:r w:rsidR="00F46313">
        <w:rPr>
          <w:rFonts w:ascii="Times New Roman" w:hAnsi="Times New Roman" w:cs="Times New Roman"/>
          <w:b/>
          <w:lang w:val="fi-FI"/>
        </w:rPr>
        <w:t xml:space="preserve">. </w:t>
      </w:r>
      <w:r w:rsidRPr="003F4043">
        <w:rPr>
          <w:rFonts w:ascii="Times New Roman" w:hAnsi="Times New Roman" w:cs="Times New Roman"/>
          <w:b/>
          <w:lang w:val="fi-FI"/>
        </w:rPr>
        <w:t xml:space="preserve"> Hasil Penentuan Isolat-Isolat Bakteri Proteolitik yang Berasal dari </w:t>
      </w:r>
      <w:r w:rsidR="00DB3DED">
        <w:rPr>
          <w:rFonts w:ascii="Times New Roman" w:hAnsi="Times New Roman" w:cs="Times New Roman"/>
          <w:b/>
          <w:lang w:val="fi-FI"/>
        </w:rPr>
        <w:t>Daging</w:t>
      </w:r>
      <w:r w:rsidRPr="003F4043">
        <w:rPr>
          <w:rFonts w:ascii="Times New Roman" w:hAnsi="Times New Roman" w:cs="Times New Roman"/>
          <w:b/>
          <w:lang w:val="fi-FI"/>
        </w:rPr>
        <w:t xml:space="preserve"> yang Diawetkan dan Disimpan Selama 21 hari</w:t>
      </w:r>
    </w:p>
    <w:tbl>
      <w:tblPr>
        <w:tblStyle w:val="TableGrid"/>
        <w:tblW w:w="0" w:type="auto"/>
        <w:tblInd w:w="108" w:type="dxa"/>
        <w:tblBorders>
          <w:left w:val="none" w:sz="0" w:space="0" w:color="auto"/>
          <w:right w:val="none" w:sz="0" w:space="0" w:color="auto"/>
          <w:insideV w:val="none" w:sz="0" w:space="0" w:color="auto"/>
        </w:tblBorders>
        <w:tblLook w:val="04A0"/>
      </w:tblPr>
      <w:tblGrid>
        <w:gridCol w:w="2610"/>
        <w:gridCol w:w="4050"/>
      </w:tblGrid>
      <w:tr w:rsidR="004336C9" w:rsidRPr="007C2EAB" w:rsidTr="000710D5">
        <w:tc>
          <w:tcPr>
            <w:tcW w:w="2610" w:type="dxa"/>
          </w:tcPr>
          <w:p w:rsidR="004336C9" w:rsidRPr="007C2EAB" w:rsidRDefault="004336C9" w:rsidP="00FC7365">
            <w:pPr>
              <w:rPr>
                <w:b/>
                <w:lang w:val="fi-FI"/>
              </w:rPr>
            </w:pPr>
            <w:r w:rsidRPr="007C2EAB">
              <w:rPr>
                <w:b/>
                <w:lang w:val="fi-FI"/>
              </w:rPr>
              <w:t>Kode Isolat Bakteri</w:t>
            </w:r>
          </w:p>
        </w:tc>
        <w:tc>
          <w:tcPr>
            <w:tcW w:w="4050" w:type="dxa"/>
          </w:tcPr>
          <w:p w:rsidR="004336C9" w:rsidRPr="007C2EAB" w:rsidRDefault="004336C9" w:rsidP="00FC7365">
            <w:pPr>
              <w:rPr>
                <w:b/>
                <w:lang w:val="fi-FI"/>
              </w:rPr>
            </w:pPr>
            <w:r w:rsidRPr="007C2EAB">
              <w:rPr>
                <w:b/>
                <w:lang w:val="fi-FI"/>
              </w:rPr>
              <w:t>Kemampuan Hidrolisis Protein (Proteolitik)</w:t>
            </w:r>
          </w:p>
        </w:tc>
      </w:tr>
      <w:tr w:rsidR="004336C9" w:rsidRPr="007C2EAB" w:rsidTr="000710D5">
        <w:trPr>
          <w:trHeight w:val="1385"/>
        </w:trPr>
        <w:tc>
          <w:tcPr>
            <w:tcW w:w="2610" w:type="dxa"/>
          </w:tcPr>
          <w:p w:rsidR="004336C9" w:rsidRPr="007C2EAB" w:rsidRDefault="004336C9" w:rsidP="004336C9">
            <w:pPr>
              <w:rPr>
                <w:b/>
                <w:lang w:val="fi-FI"/>
              </w:rPr>
            </w:pPr>
            <w:r w:rsidRPr="007C2EAB">
              <w:rPr>
                <w:b/>
                <w:lang w:val="fi-FI"/>
              </w:rPr>
              <w:t>A</w:t>
            </w:r>
          </w:p>
          <w:p w:rsidR="004336C9" w:rsidRPr="007C2EAB" w:rsidRDefault="004336C9" w:rsidP="004336C9">
            <w:pPr>
              <w:rPr>
                <w:b/>
                <w:lang w:val="fi-FI"/>
              </w:rPr>
            </w:pPr>
            <w:r w:rsidRPr="007C2EAB">
              <w:rPr>
                <w:b/>
                <w:lang w:val="fi-FI"/>
              </w:rPr>
              <w:t>B</w:t>
            </w:r>
          </w:p>
          <w:p w:rsidR="004336C9" w:rsidRPr="007C2EAB" w:rsidRDefault="004336C9" w:rsidP="004336C9">
            <w:pPr>
              <w:rPr>
                <w:b/>
                <w:lang w:val="fi-FI"/>
              </w:rPr>
            </w:pPr>
            <w:r w:rsidRPr="007C2EAB">
              <w:rPr>
                <w:b/>
                <w:lang w:val="fi-FI"/>
              </w:rPr>
              <w:t>C</w:t>
            </w:r>
          </w:p>
          <w:p w:rsidR="004336C9" w:rsidRPr="007C2EAB" w:rsidRDefault="004336C9" w:rsidP="004336C9">
            <w:pPr>
              <w:rPr>
                <w:b/>
                <w:lang w:val="fi-FI"/>
              </w:rPr>
            </w:pPr>
            <w:r w:rsidRPr="007C2EAB">
              <w:rPr>
                <w:b/>
                <w:lang w:val="fi-FI"/>
              </w:rPr>
              <w:t>D</w:t>
            </w:r>
          </w:p>
          <w:p w:rsidR="004336C9" w:rsidRPr="007C2EAB" w:rsidRDefault="004336C9" w:rsidP="004336C9">
            <w:pPr>
              <w:rPr>
                <w:b/>
                <w:lang w:val="fi-FI"/>
              </w:rPr>
            </w:pPr>
            <w:r w:rsidRPr="007C2EAB">
              <w:rPr>
                <w:b/>
                <w:lang w:val="fi-FI"/>
              </w:rPr>
              <w:t>E</w:t>
            </w:r>
          </w:p>
          <w:p w:rsidR="004336C9" w:rsidRPr="007C2EAB" w:rsidRDefault="004336C9" w:rsidP="004336C9">
            <w:pPr>
              <w:rPr>
                <w:b/>
                <w:lang w:val="fi-FI"/>
              </w:rPr>
            </w:pPr>
            <w:r w:rsidRPr="007C2EAB">
              <w:rPr>
                <w:b/>
                <w:lang w:val="fi-FI"/>
              </w:rPr>
              <w:t>F</w:t>
            </w:r>
          </w:p>
        </w:tc>
        <w:tc>
          <w:tcPr>
            <w:tcW w:w="4050" w:type="dxa"/>
          </w:tcPr>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r w:rsidRPr="007C2EAB">
              <w:rPr>
                <w:b/>
                <w:lang w:val="fi-FI"/>
              </w:rPr>
              <w:t>+</w:t>
            </w:r>
          </w:p>
          <w:p w:rsidR="004336C9" w:rsidRPr="007C2EAB" w:rsidRDefault="004336C9" w:rsidP="00FC7365">
            <w:pPr>
              <w:rPr>
                <w:b/>
                <w:lang w:val="fi-FI"/>
              </w:rPr>
            </w:pPr>
          </w:p>
        </w:tc>
      </w:tr>
    </w:tbl>
    <w:p w:rsidR="004336C9" w:rsidRDefault="004336C9" w:rsidP="004336C9">
      <w:pPr>
        <w:ind w:left="1134" w:hanging="1134"/>
        <w:jc w:val="both"/>
        <w:rPr>
          <w:rFonts w:ascii="Times New Roman" w:hAnsi="Times New Roman" w:cs="Times New Roman"/>
          <w:b/>
          <w:bCs/>
        </w:rPr>
      </w:pPr>
      <w:r w:rsidRPr="003F4043">
        <w:rPr>
          <w:rFonts w:ascii="Times New Roman" w:hAnsi="Times New Roman" w:cs="Times New Roman"/>
          <w:b/>
          <w:bCs/>
        </w:rPr>
        <w:t xml:space="preserve">Keterangan: + = mempunyai kemampuan hidrolisis    </w:t>
      </w:r>
    </w:p>
    <w:p w:rsidR="00B43D63" w:rsidRPr="003F4043" w:rsidRDefault="00B43D63" w:rsidP="004336C9">
      <w:pPr>
        <w:ind w:left="1134" w:hanging="1134"/>
        <w:jc w:val="both"/>
        <w:rPr>
          <w:rFonts w:ascii="Times New Roman" w:hAnsi="Times New Roman" w:cs="Times New Roman"/>
          <w:b/>
          <w:bCs/>
        </w:rPr>
      </w:pPr>
    </w:p>
    <w:p w:rsidR="007618D0" w:rsidRDefault="004336C9" w:rsidP="007618D0">
      <w:pPr>
        <w:tabs>
          <w:tab w:val="left" w:pos="0"/>
        </w:tabs>
        <w:spacing w:line="360" w:lineRule="auto"/>
        <w:ind w:firstLine="720"/>
        <w:jc w:val="both"/>
        <w:rPr>
          <w:rFonts w:ascii="Times New Roman" w:hAnsi="Times New Roman" w:cs="Times New Roman"/>
          <w:b/>
          <w:bCs/>
        </w:rPr>
      </w:pPr>
      <w:r w:rsidRPr="003F4043">
        <w:rPr>
          <w:rFonts w:ascii="Times New Roman" w:hAnsi="Times New Roman" w:cs="Times New Roman"/>
          <w:lang w:val="fi-FI"/>
        </w:rPr>
        <w:t xml:space="preserve">Berdasarkan Tabel </w:t>
      </w:r>
      <w:r w:rsidR="008F7461" w:rsidRPr="003F4043">
        <w:rPr>
          <w:rFonts w:ascii="Times New Roman" w:hAnsi="Times New Roman" w:cs="Times New Roman"/>
          <w:lang w:val="fi-FI"/>
        </w:rPr>
        <w:t>1</w:t>
      </w:r>
      <w:r w:rsidRPr="003F4043">
        <w:rPr>
          <w:rFonts w:ascii="Times New Roman" w:hAnsi="Times New Roman" w:cs="Times New Roman"/>
          <w:lang w:val="fi-FI"/>
        </w:rPr>
        <w:t xml:space="preserve"> terbukti bahwa isolat-isolat bakteri memiliki sifat proteolitik berdasarkan adanya bagian medium SMA yang nampak jernih di sekitar koloni bakteri. </w:t>
      </w:r>
    </w:p>
    <w:p w:rsidR="002228D0" w:rsidRPr="003F4043" w:rsidRDefault="004336C9" w:rsidP="007618D0">
      <w:pPr>
        <w:tabs>
          <w:tab w:val="left" w:pos="0"/>
        </w:tabs>
        <w:spacing w:line="360" w:lineRule="auto"/>
        <w:jc w:val="both"/>
        <w:rPr>
          <w:rFonts w:ascii="Times New Roman" w:hAnsi="Times New Roman" w:cs="Times New Roman"/>
          <w:b/>
          <w:bCs/>
        </w:rPr>
      </w:pPr>
      <w:r w:rsidRPr="003F4043">
        <w:rPr>
          <w:rFonts w:ascii="Times New Roman" w:hAnsi="Times New Roman" w:cs="Times New Roman"/>
          <w:b/>
          <w:bCs/>
        </w:rPr>
        <w:t xml:space="preserve">2. Pengukuran Penurunan Kadar Protein dalam </w:t>
      </w:r>
      <w:r w:rsidR="00DB3DED">
        <w:rPr>
          <w:rFonts w:ascii="Times New Roman" w:hAnsi="Times New Roman" w:cs="Times New Roman"/>
          <w:b/>
          <w:bCs/>
        </w:rPr>
        <w:t>Daging</w:t>
      </w:r>
      <w:r w:rsidRPr="003F4043">
        <w:rPr>
          <w:rFonts w:ascii="Times New Roman" w:hAnsi="Times New Roman" w:cs="Times New Roman"/>
          <w:b/>
          <w:bCs/>
        </w:rPr>
        <w:t xml:space="preserve"> </w:t>
      </w:r>
      <w:r w:rsidR="00467DE7">
        <w:rPr>
          <w:rFonts w:ascii="Times New Roman" w:hAnsi="Times New Roman" w:cs="Times New Roman"/>
          <w:b/>
          <w:bCs/>
        </w:rPr>
        <w:t>Sapi dan Daging Kambing</w:t>
      </w:r>
    </w:p>
    <w:p w:rsidR="004336C9" w:rsidRPr="003F4043" w:rsidRDefault="004336C9" w:rsidP="00FC7365">
      <w:pPr>
        <w:ind w:left="990" w:hanging="990"/>
        <w:jc w:val="both"/>
        <w:rPr>
          <w:rFonts w:ascii="Times New Roman" w:hAnsi="Times New Roman" w:cs="Times New Roman"/>
          <w:b/>
        </w:rPr>
      </w:pPr>
      <w:proofErr w:type="gramStart"/>
      <w:r w:rsidRPr="003F4043">
        <w:rPr>
          <w:rFonts w:ascii="Times New Roman" w:hAnsi="Times New Roman" w:cs="Times New Roman"/>
          <w:b/>
        </w:rPr>
        <w:t xml:space="preserve">Tabel </w:t>
      </w:r>
      <w:r w:rsidR="00FC7365" w:rsidRPr="003F4043">
        <w:rPr>
          <w:rFonts w:ascii="Times New Roman" w:hAnsi="Times New Roman" w:cs="Times New Roman"/>
          <w:b/>
        </w:rPr>
        <w:t>2</w:t>
      </w:r>
      <w:r w:rsidR="00F46313">
        <w:rPr>
          <w:rFonts w:ascii="Times New Roman" w:hAnsi="Times New Roman" w:cs="Times New Roman"/>
          <w:b/>
        </w:rPr>
        <w:t>.</w:t>
      </w:r>
      <w:proofErr w:type="gramEnd"/>
      <w:r w:rsidRPr="003F4043">
        <w:rPr>
          <w:rFonts w:ascii="Times New Roman" w:hAnsi="Times New Roman" w:cs="Times New Roman"/>
          <w:b/>
        </w:rPr>
        <w:t xml:space="preserve"> Kadar Protein </w:t>
      </w:r>
      <w:r w:rsidR="00DB3DED">
        <w:rPr>
          <w:rFonts w:ascii="Times New Roman" w:hAnsi="Times New Roman" w:cs="Times New Roman"/>
          <w:b/>
        </w:rPr>
        <w:t>Daging</w:t>
      </w:r>
      <w:r w:rsidRPr="003F4043">
        <w:rPr>
          <w:rFonts w:ascii="Times New Roman" w:hAnsi="Times New Roman" w:cs="Times New Roman"/>
          <w:b/>
        </w:rPr>
        <w:t xml:space="preserve"> </w:t>
      </w:r>
      <w:r w:rsidR="00AC7498">
        <w:rPr>
          <w:rFonts w:ascii="Times New Roman" w:hAnsi="Times New Roman" w:cs="Times New Roman"/>
          <w:b/>
        </w:rPr>
        <w:t xml:space="preserve">Sapi </w:t>
      </w:r>
      <w:r w:rsidRPr="003F4043">
        <w:rPr>
          <w:rFonts w:ascii="Times New Roman" w:hAnsi="Times New Roman" w:cs="Times New Roman"/>
          <w:b/>
        </w:rPr>
        <w:t xml:space="preserve">yang Diawetkan dengan Variasi Masa Simpan </w:t>
      </w:r>
    </w:p>
    <w:tbl>
      <w:tblPr>
        <w:tblStyle w:val="TableGrid"/>
        <w:tblW w:w="0" w:type="auto"/>
        <w:tblLayout w:type="fixed"/>
        <w:tblLook w:val="04A0"/>
      </w:tblPr>
      <w:tblGrid>
        <w:gridCol w:w="2088"/>
        <w:gridCol w:w="1421"/>
        <w:gridCol w:w="1318"/>
        <w:gridCol w:w="1401"/>
        <w:gridCol w:w="1073"/>
        <w:gridCol w:w="1222"/>
      </w:tblGrid>
      <w:tr w:rsidR="004336C9" w:rsidRPr="007C2EAB" w:rsidTr="00FC7365">
        <w:trPr>
          <w:trHeight w:val="105"/>
        </w:trPr>
        <w:tc>
          <w:tcPr>
            <w:tcW w:w="2088" w:type="dxa"/>
            <w:vMerge w:val="restart"/>
            <w:tcBorders>
              <w:left w:val="nil"/>
              <w:right w:val="nil"/>
            </w:tcBorders>
          </w:tcPr>
          <w:p w:rsidR="004336C9" w:rsidRPr="007C2EAB" w:rsidRDefault="004336C9" w:rsidP="00FC7365">
            <w:pPr>
              <w:rPr>
                <w:b/>
              </w:rPr>
            </w:pPr>
            <w:r w:rsidRPr="007C2EAB">
              <w:rPr>
                <w:b/>
              </w:rPr>
              <w:t>Lama Waktu Penyimpanan</w:t>
            </w:r>
          </w:p>
          <w:p w:rsidR="004336C9" w:rsidRPr="007C2EAB" w:rsidRDefault="004336C9" w:rsidP="00FC7365">
            <w:pPr>
              <w:rPr>
                <w:b/>
              </w:rPr>
            </w:pPr>
            <w:r w:rsidRPr="007C2EAB">
              <w:rPr>
                <w:b/>
              </w:rPr>
              <w:t>(Hari)</w:t>
            </w:r>
          </w:p>
        </w:tc>
        <w:tc>
          <w:tcPr>
            <w:tcW w:w="4140" w:type="dxa"/>
            <w:gridSpan w:val="3"/>
            <w:tcBorders>
              <w:left w:val="nil"/>
              <w:right w:val="nil"/>
            </w:tcBorders>
          </w:tcPr>
          <w:p w:rsidR="004336C9" w:rsidRPr="007C2EAB" w:rsidRDefault="004336C9" w:rsidP="007618D0">
            <w:pPr>
              <w:rPr>
                <w:b/>
              </w:rPr>
            </w:pPr>
            <w:r w:rsidRPr="007C2EAB">
              <w:rPr>
                <w:b/>
              </w:rPr>
              <w:t xml:space="preserve">Kadar Protein </w:t>
            </w:r>
            <w:r w:rsidR="00DB3DED">
              <w:rPr>
                <w:b/>
              </w:rPr>
              <w:t>Daging</w:t>
            </w:r>
            <w:r w:rsidRPr="007C2EAB">
              <w:rPr>
                <w:b/>
              </w:rPr>
              <w:t xml:space="preserve"> </w:t>
            </w:r>
            <w:r w:rsidR="00C26BB3">
              <w:rPr>
                <w:b/>
              </w:rPr>
              <w:t xml:space="preserve">Sapi </w:t>
            </w:r>
            <w:r w:rsidRPr="007C2EAB">
              <w:rPr>
                <w:b/>
              </w:rPr>
              <w:t>(%) pada</w:t>
            </w:r>
          </w:p>
        </w:tc>
        <w:tc>
          <w:tcPr>
            <w:tcW w:w="1073" w:type="dxa"/>
            <w:tcBorders>
              <w:left w:val="nil"/>
              <w:bottom w:val="nil"/>
              <w:right w:val="nil"/>
            </w:tcBorders>
          </w:tcPr>
          <w:p w:rsidR="004336C9" w:rsidRPr="007C2EAB" w:rsidRDefault="004336C9" w:rsidP="00FC7365">
            <w:pPr>
              <w:rPr>
                <w:b/>
              </w:rPr>
            </w:pPr>
            <w:r w:rsidRPr="007C2EAB">
              <w:rPr>
                <w:b/>
              </w:rPr>
              <w:t>∑ (%)</w:t>
            </w:r>
          </w:p>
        </w:tc>
        <w:tc>
          <w:tcPr>
            <w:tcW w:w="1222" w:type="dxa"/>
            <w:tcBorders>
              <w:left w:val="nil"/>
              <w:bottom w:val="nil"/>
              <w:right w:val="nil"/>
            </w:tcBorders>
          </w:tcPr>
          <w:p w:rsidR="004336C9" w:rsidRPr="007C2EAB" w:rsidRDefault="004336C9" w:rsidP="00FC7365">
            <w:pPr>
              <w:rPr>
                <w:b/>
              </w:rPr>
            </w:pPr>
            <w:r w:rsidRPr="007C2EAB">
              <w:rPr>
                <w:b/>
              </w:rPr>
              <w:t xml:space="preserve"> Rerata</w:t>
            </w:r>
          </w:p>
          <w:p w:rsidR="004336C9" w:rsidRPr="007C2EAB" w:rsidRDefault="004336C9" w:rsidP="00FC7365">
            <w:pPr>
              <w:rPr>
                <w:b/>
              </w:rPr>
            </w:pPr>
            <w:r w:rsidRPr="007C2EAB">
              <w:rPr>
                <w:b/>
              </w:rPr>
              <w:t>(%)</w:t>
            </w:r>
          </w:p>
        </w:tc>
      </w:tr>
      <w:tr w:rsidR="004336C9" w:rsidRPr="007C2EAB" w:rsidTr="00FC7365">
        <w:trPr>
          <w:trHeight w:val="165"/>
        </w:trPr>
        <w:tc>
          <w:tcPr>
            <w:tcW w:w="2088" w:type="dxa"/>
            <w:vMerge/>
            <w:tcBorders>
              <w:left w:val="nil"/>
              <w:right w:val="nil"/>
            </w:tcBorders>
          </w:tcPr>
          <w:p w:rsidR="004336C9" w:rsidRPr="007C2EAB" w:rsidRDefault="004336C9" w:rsidP="00FC7365">
            <w:pPr>
              <w:rPr>
                <w:b/>
              </w:rPr>
            </w:pPr>
          </w:p>
        </w:tc>
        <w:tc>
          <w:tcPr>
            <w:tcW w:w="1421" w:type="dxa"/>
            <w:tcBorders>
              <w:left w:val="nil"/>
              <w:right w:val="nil"/>
            </w:tcBorders>
          </w:tcPr>
          <w:p w:rsidR="004336C9" w:rsidRPr="007C2EAB" w:rsidRDefault="004336C9" w:rsidP="00FC7365">
            <w:pPr>
              <w:rPr>
                <w:b/>
              </w:rPr>
            </w:pPr>
            <w:r w:rsidRPr="007C2EAB">
              <w:rPr>
                <w:b/>
              </w:rPr>
              <w:t>Ulangan 1</w:t>
            </w:r>
          </w:p>
        </w:tc>
        <w:tc>
          <w:tcPr>
            <w:tcW w:w="1318" w:type="dxa"/>
            <w:tcBorders>
              <w:left w:val="nil"/>
              <w:right w:val="nil"/>
            </w:tcBorders>
          </w:tcPr>
          <w:p w:rsidR="004336C9" w:rsidRPr="007C2EAB" w:rsidRDefault="004336C9" w:rsidP="00FC7365">
            <w:pPr>
              <w:rPr>
                <w:b/>
              </w:rPr>
            </w:pPr>
            <w:r w:rsidRPr="007C2EAB">
              <w:rPr>
                <w:b/>
              </w:rPr>
              <w:t>Ulangan 2</w:t>
            </w:r>
          </w:p>
        </w:tc>
        <w:tc>
          <w:tcPr>
            <w:tcW w:w="1401" w:type="dxa"/>
            <w:tcBorders>
              <w:left w:val="nil"/>
              <w:right w:val="nil"/>
            </w:tcBorders>
          </w:tcPr>
          <w:p w:rsidR="004336C9" w:rsidRPr="007C2EAB" w:rsidRDefault="004336C9" w:rsidP="00FC7365">
            <w:pPr>
              <w:rPr>
                <w:b/>
              </w:rPr>
            </w:pPr>
            <w:r w:rsidRPr="007C2EAB">
              <w:rPr>
                <w:b/>
              </w:rPr>
              <w:t>Ulangan 3</w:t>
            </w:r>
          </w:p>
        </w:tc>
        <w:tc>
          <w:tcPr>
            <w:tcW w:w="1073" w:type="dxa"/>
            <w:tcBorders>
              <w:top w:val="nil"/>
              <w:left w:val="nil"/>
              <w:right w:val="nil"/>
            </w:tcBorders>
          </w:tcPr>
          <w:p w:rsidR="004336C9" w:rsidRPr="007C2EAB" w:rsidRDefault="004336C9" w:rsidP="00FC7365">
            <w:pPr>
              <w:rPr>
                <w:b/>
              </w:rPr>
            </w:pPr>
          </w:p>
        </w:tc>
        <w:tc>
          <w:tcPr>
            <w:tcW w:w="1222" w:type="dxa"/>
            <w:tcBorders>
              <w:top w:val="nil"/>
              <w:left w:val="nil"/>
              <w:right w:val="nil"/>
            </w:tcBorders>
          </w:tcPr>
          <w:p w:rsidR="004336C9" w:rsidRPr="007C2EAB" w:rsidRDefault="004336C9" w:rsidP="00FC7365">
            <w:pPr>
              <w:rPr>
                <w:b/>
              </w:rPr>
            </w:pPr>
          </w:p>
        </w:tc>
      </w:tr>
      <w:tr w:rsidR="004336C9" w:rsidRPr="007C2EAB" w:rsidTr="00FC7365">
        <w:trPr>
          <w:trHeight w:val="1142"/>
        </w:trPr>
        <w:tc>
          <w:tcPr>
            <w:tcW w:w="2088" w:type="dxa"/>
            <w:tcBorders>
              <w:left w:val="nil"/>
              <w:right w:val="nil"/>
            </w:tcBorders>
          </w:tcPr>
          <w:p w:rsidR="004336C9" w:rsidRPr="007C2EAB" w:rsidRDefault="004336C9" w:rsidP="00FC7365">
            <w:r w:rsidRPr="007C2EAB">
              <w:t>Kontrol</w:t>
            </w:r>
          </w:p>
          <w:p w:rsidR="004336C9" w:rsidRPr="007C2EAB" w:rsidRDefault="004336C9" w:rsidP="00FC7365">
            <w:r w:rsidRPr="007C2EAB">
              <w:t xml:space="preserve">  0 </w:t>
            </w:r>
          </w:p>
          <w:p w:rsidR="004336C9" w:rsidRPr="007C2EAB" w:rsidRDefault="004336C9" w:rsidP="00FC7365">
            <w:r w:rsidRPr="007C2EAB">
              <w:t xml:space="preserve">  7 </w:t>
            </w:r>
          </w:p>
          <w:p w:rsidR="004336C9" w:rsidRPr="007C2EAB" w:rsidRDefault="004336C9" w:rsidP="00FC7365">
            <w:r w:rsidRPr="007C2EAB">
              <w:t xml:space="preserve">14 </w:t>
            </w:r>
          </w:p>
          <w:p w:rsidR="004336C9" w:rsidRPr="007C2EAB" w:rsidRDefault="004336C9" w:rsidP="00FC7365">
            <w:r w:rsidRPr="007C2EAB">
              <w:t xml:space="preserve">21 </w:t>
            </w:r>
          </w:p>
        </w:tc>
        <w:tc>
          <w:tcPr>
            <w:tcW w:w="1421" w:type="dxa"/>
            <w:tcBorders>
              <w:left w:val="nil"/>
              <w:right w:val="nil"/>
            </w:tcBorders>
          </w:tcPr>
          <w:p w:rsidR="004336C9" w:rsidRPr="007C2EAB" w:rsidRDefault="004336C9" w:rsidP="00FC7365">
            <w:r w:rsidRPr="007C2EAB">
              <w:t>18,742</w:t>
            </w:r>
          </w:p>
          <w:p w:rsidR="004336C9" w:rsidRPr="007C2EAB" w:rsidRDefault="004336C9" w:rsidP="00FC7365">
            <w:r w:rsidRPr="007C2EAB">
              <w:t>18,441</w:t>
            </w:r>
          </w:p>
          <w:p w:rsidR="004336C9" w:rsidRPr="007C2EAB" w:rsidRDefault="004336C9" w:rsidP="00FC7365">
            <w:r w:rsidRPr="007C2EAB">
              <w:t>17,553</w:t>
            </w:r>
          </w:p>
          <w:p w:rsidR="004336C9" w:rsidRPr="007C2EAB" w:rsidRDefault="004336C9" w:rsidP="00FC7365">
            <w:r w:rsidRPr="007C2EAB">
              <w:t>16,131</w:t>
            </w:r>
          </w:p>
          <w:p w:rsidR="004336C9" w:rsidRPr="007C2EAB" w:rsidRDefault="004336C9" w:rsidP="00FC7365">
            <w:r w:rsidRPr="007C2EAB">
              <w:t>13,819</w:t>
            </w:r>
          </w:p>
        </w:tc>
        <w:tc>
          <w:tcPr>
            <w:tcW w:w="1318" w:type="dxa"/>
            <w:tcBorders>
              <w:left w:val="nil"/>
              <w:right w:val="nil"/>
            </w:tcBorders>
          </w:tcPr>
          <w:p w:rsidR="004336C9" w:rsidRPr="007C2EAB" w:rsidRDefault="004336C9" w:rsidP="00FC7365">
            <w:r w:rsidRPr="007C2EAB">
              <w:t>18,789</w:t>
            </w:r>
          </w:p>
          <w:p w:rsidR="004336C9" w:rsidRPr="007C2EAB" w:rsidRDefault="004336C9" w:rsidP="00FC7365">
            <w:r w:rsidRPr="007C2EAB">
              <w:t>18,963</w:t>
            </w:r>
          </w:p>
          <w:p w:rsidR="004336C9" w:rsidRPr="007C2EAB" w:rsidRDefault="004336C9" w:rsidP="00FC7365">
            <w:r w:rsidRPr="007C2EAB">
              <w:t>17,866</w:t>
            </w:r>
          </w:p>
          <w:p w:rsidR="004336C9" w:rsidRPr="007C2EAB" w:rsidRDefault="004336C9" w:rsidP="00FC7365">
            <w:r w:rsidRPr="007C2EAB">
              <w:t>15,918</w:t>
            </w:r>
          </w:p>
          <w:p w:rsidR="004336C9" w:rsidRPr="007C2EAB" w:rsidRDefault="004336C9" w:rsidP="00FC7365">
            <w:r w:rsidRPr="007C2EAB">
              <w:t>14,991</w:t>
            </w:r>
          </w:p>
        </w:tc>
        <w:tc>
          <w:tcPr>
            <w:tcW w:w="1401" w:type="dxa"/>
            <w:tcBorders>
              <w:left w:val="nil"/>
              <w:right w:val="nil"/>
            </w:tcBorders>
          </w:tcPr>
          <w:p w:rsidR="004336C9" w:rsidRPr="007C2EAB" w:rsidRDefault="004336C9" w:rsidP="00FC7365">
            <w:r w:rsidRPr="007C2EAB">
              <w:t>18,789</w:t>
            </w:r>
          </w:p>
          <w:p w:rsidR="004336C9" w:rsidRPr="007C2EAB" w:rsidRDefault="004336C9" w:rsidP="00FC7365">
            <w:r w:rsidRPr="007C2EAB">
              <w:t>18,963</w:t>
            </w:r>
          </w:p>
          <w:p w:rsidR="004336C9" w:rsidRPr="007C2EAB" w:rsidRDefault="004336C9" w:rsidP="00FC7365">
            <w:r w:rsidRPr="007C2EAB">
              <w:t>18,057</w:t>
            </w:r>
          </w:p>
          <w:p w:rsidR="004336C9" w:rsidRPr="007C2EAB" w:rsidRDefault="004336C9" w:rsidP="00FC7365">
            <w:r w:rsidRPr="007C2EAB">
              <w:t>15,934</w:t>
            </w:r>
          </w:p>
          <w:p w:rsidR="004336C9" w:rsidRPr="007C2EAB" w:rsidRDefault="004336C9" w:rsidP="00FC7365">
            <w:r w:rsidRPr="007C2EAB">
              <w:t>14,672</w:t>
            </w:r>
          </w:p>
        </w:tc>
        <w:tc>
          <w:tcPr>
            <w:tcW w:w="1073" w:type="dxa"/>
            <w:tcBorders>
              <w:left w:val="nil"/>
              <w:right w:val="nil"/>
            </w:tcBorders>
          </w:tcPr>
          <w:tbl>
            <w:tblPr>
              <w:tblW w:w="1011" w:type="dxa"/>
              <w:tblLayout w:type="fixed"/>
              <w:tblLook w:val="04A0"/>
            </w:tblPr>
            <w:tblGrid>
              <w:gridCol w:w="1011"/>
            </w:tblGrid>
            <w:tr w:rsidR="004336C9" w:rsidRPr="007C2EAB" w:rsidTr="00FC7365">
              <w:trPr>
                <w:trHeight w:val="137"/>
              </w:trPr>
              <w:tc>
                <w:tcPr>
                  <w:tcW w:w="101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56,320</w:t>
                  </w:r>
                </w:p>
              </w:tc>
            </w:tr>
            <w:tr w:rsidR="004336C9" w:rsidRPr="007C2EAB" w:rsidTr="00FC7365">
              <w:trPr>
                <w:trHeight w:val="137"/>
              </w:trPr>
              <w:tc>
                <w:tcPr>
                  <w:tcW w:w="101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56,367</w:t>
                  </w:r>
                </w:p>
              </w:tc>
            </w:tr>
            <w:tr w:rsidR="004336C9" w:rsidRPr="007C2EAB" w:rsidTr="00FC7365">
              <w:trPr>
                <w:trHeight w:val="137"/>
              </w:trPr>
              <w:tc>
                <w:tcPr>
                  <w:tcW w:w="101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53,476</w:t>
                  </w:r>
                </w:p>
              </w:tc>
            </w:tr>
            <w:tr w:rsidR="004336C9" w:rsidRPr="007C2EAB" w:rsidTr="00FC7365">
              <w:trPr>
                <w:trHeight w:val="137"/>
              </w:trPr>
              <w:tc>
                <w:tcPr>
                  <w:tcW w:w="101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47,983</w:t>
                  </w:r>
                </w:p>
              </w:tc>
            </w:tr>
            <w:tr w:rsidR="004336C9" w:rsidRPr="007C2EAB" w:rsidTr="00FC7365">
              <w:trPr>
                <w:trHeight w:val="144"/>
              </w:trPr>
              <w:tc>
                <w:tcPr>
                  <w:tcW w:w="101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43,482</w:t>
                  </w:r>
                </w:p>
              </w:tc>
            </w:tr>
          </w:tbl>
          <w:p w:rsidR="004336C9" w:rsidRPr="007C2EAB" w:rsidRDefault="004336C9" w:rsidP="00FC7365"/>
        </w:tc>
        <w:tc>
          <w:tcPr>
            <w:tcW w:w="1222" w:type="dxa"/>
            <w:tcBorders>
              <w:left w:val="nil"/>
              <w:right w:val="nil"/>
            </w:tcBorders>
          </w:tcPr>
          <w:tbl>
            <w:tblPr>
              <w:tblW w:w="981" w:type="dxa"/>
              <w:tblLayout w:type="fixed"/>
              <w:tblLook w:val="04A0"/>
            </w:tblPr>
            <w:tblGrid>
              <w:gridCol w:w="981"/>
            </w:tblGrid>
            <w:tr w:rsidR="004336C9" w:rsidRPr="007C2EAB" w:rsidTr="00FC7365">
              <w:trPr>
                <w:trHeight w:val="189"/>
              </w:trPr>
              <w:tc>
                <w:tcPr>
                  <w:tcW w:w="98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18,773</w:t>
                  </w:r>
                </w:p>
              </w:tc>
            </w:tr>
            <w:tr w:rsidR="004336C9" w:rsidRPr="007C2EAB" w:rsidTr="00FC7365">
              <w:trPr>
                <w:trHeight w:val="189"/>
              </w:trPr>
              <w:tc>
                <w:tcPr>
                  <w:tcW w:w="98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18,789</w:t>
                  </w:r>
                </w:p>
              </w:tc>
            </w:tr>
            <w:tr w:rsidR="004336C9" w:rsidRPr="007C2EAB" w:rsidTr="00FC7365">
              <w:trPr>
                <w:trHeight w:val="189"/>
              </w:trPr>
              <w:tc>
                <w:tcPr>
                  <w:tcW w:w="98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17,825</w:t>
                  </w:r>
                </w:p>
              </w:tc>
            </w:tr>
            <w:tr w:rsidR="004336C9" w:rsidRPr="007C2EAB" w:rsidTr="00FC7365">
              <w:trPr>
                <w:trHeight w:val="189"/>
              </w:trPr>
              <w:tc>
                <w:tcPr>
                  <w:tcW w:w="98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15,994</w:t>
                  </w:r>
                </w:p>
              </w:tc>
            </w:tr>
            <w:tr w:rsidR="004336C9" w:rsidRPr="007C2EAB" w:rsidTr="00FC7365">
              <w:trPr>
                <w:trHeight w:val="198"/>
              </w:trPr>
              <w:tc>
                <w:tcPr>
                  <w:tcW w:w="981" w:type="dxa"/>
                  <w:tcBorders>
                    <w:top w:val="nil"/>
                    <w:left w:val="nil"/>
                    <w:bottom w:val="nil"/>
                    <w:right w:val="nil"/>
                  </w:tcBorders>
                  <w:shd w:val="clear" w:color="auto" w:fill="auto"/>
                  <w:noWrap/>
                  <w:vAlign w:val="bottom"/>
                  <w:hideMark/>
                </w:tcPr>
                <w:p w:rsidR="004336C9" w:rsidRPr="007C2EAB" w:rsidRDefault="004336C9" w:rsidP="00FC7365">
                  <w:pPr>
                    <w:rPr>
                      <w:rFonts w:ascii="Times New Roman" w:hAnsi="Times New Roman" w:cs="Times New Roman"/>
                      <w:color w:val="000000"/>
                      <w:sz w:val="20"/>
                      <w:szCs w:val="20"/>
                    </w:rPr>
                  </w:pPr>
                  <w:r w:rsidRPr="007C2EAB">
                    <w:rPr>
                      <w:rFonts w:ascii="Times New Roman" w:hAnsi="Times New Roman" w:cs="Times New Roman"/>
                      <w:color w:val="000000"/>
                      <w:sz w:val="20"/>
                      <w:szCs w:val="20"/>
                    </w:rPr>
                    <w:t>14,494</w:t>
                  </w:r>
                </w:p>
              </w:tc>
            </w:tr>
          </w:tbl>
          <w:p w:rsidR="004336C9" w:rsidRPr="007C2EAB" w:rsidRDefault="004336C9" w:rsidP="00FC7365"/>
        </w:tc>
      </w:tr>
    </w:tbl>
    <w:p w:rsidR="004336C9" w:rsidRPr="003F4043" w:rsidRDefault="004336C9" w:rsidP="00FC7365">
      <w:pPr>
        <w:ind w:left="1080" w:hanging="1080"/>
        <w:rPr>
          <w:rFonts w:ascii="Times New Roman" w:hAnsi="Times New Roman" w:cs="Times New Roman"/>
          <w:b/>
        </w:rPr>
      </w:pPr>
    </w:p>
    <w:p w:rsidR="004336C9" w:rsidRPr="003F4043" w:rsidRDefault="004336C9" w:rsidP="00B43D63">
      <w:pPr>
        <w:spacing w:line="360" w:lineRule="auto"/>
        <w:ind w:firstLine="720"/>
        <w:jc w:val="both"/>
        <w:rPr>
          <w:rFonts w:ascii="Times New Roman" w:hAnsi="Times New Roman" w:cs="Times New Roman"/>
        </w:rPr>
      </w:pPr>
      <w:r w:rsidRPr="003F4043">
        <w:rPr>
          <w:rFonts w:ascii="Times New Roman" w:hAnsi="Times New Roman" w:cs="Times New Roman"/>
          <w:bCs/>
        </w:rPr>
        <w:t xml:space="preserve">Tabel </w:t>
      </w:r>
      <w:r w:rsidR="00FC7365" w:rsidRPr="003F4043">
        <w:rPr>
          <w:rFonts w:ascii="Times New Roman" w:hAnsi="Times New Roman" w:cs="Times New Roman"/>
          <w:bCs/>
        </w:rPr>
        <w:t>2</w:t>
      </w:r>
      <w:r w:rsidRPr="003F4043">
        <w:rPr>
          <w:rFonts w:ascii="Times New Roman" w:hAnsi="Times New Roman" w:cs="Times New Roman"/>
          <w:bCs/>
        </w:rPr>
        <w:t xml:space="preserve"> menunjukkan bahwa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pada </w:t>
      </w:r>
      <w:r w:rsidR="00FC7365" w:rsidRPr="003F4043">
        <w:rPr>
          <w:rFonts w:ascii="Times New Roman" w:hAnsi="Times New Roman" w:cs="Times New Roman"/>
          <w:bCs/>
        </w:rPr>
        <w:t>0 hari</w:t>
      </w:r>
      <w:r w:rsidRPr="003F4043">
        <w:rPr>
          <w:rFonts w:ascii="Times New Roman" w:hAnsi="Times New Roman" w:cs="Times New Roman"/>
          <w:bCs/>
        </w:rPr>
        <w:t>, yaitu 18,7</w:t>
      </w:r>
      <w:r w:rsidR="00FC7365" w:rsidRPr="003F4043">
        <w:rPr>
          <w:rFonts w:ascii="Times New Roman" w:hAnsi="Times New Roman" w:cs="Times New Roman"/>
          <w:bCs/>
        </w:rPr>
        <w:t>89</w:t>
      </w:r>
      <w:r w:rsidRPr="003F4043">
        <w:rPr>
          <w:rFonts w:ascii="Times New Roman" w:hAnsi="Times New Roman" w:cs="Times New Roman"/>
          <w:bCs/>
        </w:rPr>
        <w:t xml:space="preserve">%. Pada perlakuan pemberian pengawetan dengan lama waktu penyimpanan </w:t>
      </w:r>
      <w:r w:rsidR="00FC7365" w:rsidRPr="003F4043">
        <w:rPr>
          <w:rFonts w:ascii="Times New Roman" w:hAnsi="Times New Roman" w:cs="Times New Roman"/>
          <w:bCs/>
        </w:rPr>
        <w:t>7</w:t>
      </w:r>
      <w:r w:rsidRPr="003F4043">
        <w:rPr>
          <w:rFonts w:ascii="Times New Roman" w:hAnsi="Times New Roman" w:cs="Times New Roman"/>
          <w:bCs/>
        </w:rPr>
        <w:t xml:space="preserve"> dan </w:t>
      </w:r>
      <w:r w:rsidR="00FC7365" w:rsidRPr="003F4043">
        <w:rPr>
          <w:rFonts w:ascii="Times New Roman" w:hAnsi="Times New Roman" w:cs="Times New Roman"/>
          <w:bCs/>
        </w:rPr>
        <w:t>14</w:t>
      </w:r>
      <w:r w:rsidRPr="003F4043">
        <w:rPr>
          <w:rFonts w:ascii="Times New Roman" w:hAnsi="Times New Roman" w:cs="Times New Roman"/>
          <w:bCs/>
        </w:rPr>
        <w:t xml:space="preserve"> hari menghasilkan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lebih rendah dari </w:t>
      </w:r>
      <w:r w:rsidR="00FC7365" w:rsidRPr="003F4043">
        <w:rPr>
          <w:rFonts w:ascii="Times New Roman" w:hAnsi="Times New Roman" w:cs="Times New Roman"/>
          <w:bCs/>
        </w:rPr>
        <w:t>0 hari</w:t>
      </w:r>
      <w:r w:rsidRPr="003F4043">
        <w:rPr>
          <w:rFonts w:ascii="Times New Roman" w:hAnsi="Times New Roman" w:cs="Times New Roman"/>
          <w:bCs/>
        </w:rPr>
        <w:t xml:space="preserve">. </w:t>
      </w:r>
      <w:proofErr w:type="gramStart"/>
      <w:r w:rsidRPr="003F4043">
        <w:rPr>
          <w:rFonts w:ascii="Times New Roman" w:hAnsi="Times New Roman" w:cs="Times New Roman"/>
          <w:bCs/>
        </w:rPr>
        <w:t xml:space="preserve">Kadar protein </w:t>
      </w:r>
      <w:r w:rsidRPr="003F4043">
        <w:rPr>
          <w:rFonts w:ascii="Times New Roman" w:hAnsi="Times New Roman" w:cs="Times New Roman"/>
        </w:rPr>
        <w:t xml:space="preserve">terus menurun pada </w:t>
      </w:r>
      <w:r w:rsidRPr="003F4043">
        <w:rPr>
          <w:rFonts w:ascii="Times New Roman" w:hAnsi="Times New Roman" w:cs="Times New Roman"/>
          <w:bCs/>
        </w:rPr>
        <w:t xml:space="preserve">perlakuan pengawetan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sapi</w:t>
      </w:r>
      <w:r w:rsidRPr="003F4043">
        <w:rPr>
          <w:rFonts w:ascii="Times New Roman" w:hAnsi="Times New Roman" w:cs="Times New Roman"/>
          <w:bCs/>
        </w:rPr>
        <w:t xml:space="preserve"> dengan lama waktu penyimpanan 14 hari yaitu 15,994%.</w:t>
      </w:r>
      <w:proofErr w:type="gramEnd"/>
      <w:r w:rsidRPr="003F4043">
        <w:rPr>
          <w:rFonts w:ascii="Times New Roman" w:hAnsi="Times New Roman" w:cs="Times New Roman"/>
          <w:bCs/>
        </w:rPr>
        <w:t xml:space="preserve"> </w:t>
      </w:r>
      <w:r w:rsidRPr="003F4043">
        <w:rPr>
          <w:rFonts w:ascii="Times New Roman" w:hAnsi="Times New Roman" w:cs="Times New Roman"/>
        </w:rPr>
        <w:t xml:space="preserve">Berdasarkan hasil penghitungan kadar protein tersebut, perlakuan pengawetan </w:t>
      </w:r>
      <w:r w:rsidR="00DB3DED">
        <w:rPr>
          <w:rFonts w:ascii="Times New Roman" w:hAnsi="Times New Roman" w:cs="Times New Roman"/>
        </w:rPr>
        <w:t>daging</w:t>
      </w:r>
      <w:r w:rsidRPr="003F4043">
        <w:rPr>
          <w:rFonts w:ascii="Times New Roman" w:hAnsi="Times New Roman" w:cs="Times New Roman"/>
        </w:rPr>
        <w:t xml:space="preserve"> dengan lama waktu penyimpanan 0 hari, 7, dan 14 hari masih memenuhi kelayakan konsumsi karena kadar protein lebih tinggi dari batas minimal kadar protein </w:t>
      </w:r>
      <w:r w:rsidR="00DB3DED">
        <w:rPr>
          <w:rFonts w:ascii="Times New Roman" w:hAnsi="Times New Roman" w:cs="Times New Roman"/>
        </w:rPr>
        <w:t>daging</w:t>
      </w:r>
      <w:r w:rsidR="00C26BB3">
        <w:rPr>
          <w:rFonts w:ascii="Times New Roman" w:hAnsi="Times New Roman" w:cs="Times New Roman"/>
        </w:rPr>
        <w:t xml:space="preserve"> sapi</w:t>
      </w:r>
      <w:r w:rsidRPr="003F4043">
        <w:rPr>
          <w:rFonts w:ascii="Times New Roman" w:hAnsi="Times New Roman" w:cs="Times New Roman"/>
        </w:rPr>
        <w:t xml:space="preserve"> berdasarkan ketentuan dari FAO (1972), yaitu 14,8%.</w:t>
      </w:r>
    </w:p>
    <w:p w:rsidR="004336C9" w:rsidRDefault="004336C9" w:rsidP="00B43D63">
      <w:pPr>
        <w:spacing w:line="360" w:lineRule="auto"/>
        <w:ind w:firstLine="720"/>
        <w:jc w:val="both"/>
        <w:rPr>
          <w:rFonts w:ascii="Times New Roman" w:hAnsi="Times New Roman" w:cs="Times New Roman"/>
        </w:rPr>
      </w:pPr>
      <w:r w:rsidRPr="003F4043">
        <w:rPr>
          <w:rFonts w:ascii="Times New Roman" w:hAnsi="Times New Roman" w:cs="Times New Roman"/>
        </w:rPr>
        <w:lastRenderedPageBreak/>
        <w:t xml:space="preserve">Pada </w:t>
      </w:r>
      <w:r w:rsidRPr="003F4043">
        <w:rPr>
          <w:rFonts w:ascii="Times New Roman" w:hAnsi="Times New Roman" w:cs="Times New Roman"/>
          <w:bCs/>
        </w:rPr>
        <w:t xml:space="preserve">perlakuan pengawetan </w:t>
      </w:r>
      <w:r w:rsidR="00DB3DED">
        <w:rPr>
          <w:rFonts w:ascii="Times New Roman" w:hAnsi="Times New Roman" w:cs="Times New Roman"/>
          <w:bCs/>
        </w:rPr>
        <w:t>daging</w:t>
      </w:r>
      <w:r w:rsidRPr="003F4043">
        <w:rPr>
          <w:rFonts w:ascii="Times New Roman" w:hAnsi="Times New Roman" w:cs="Times New Roman"/>
          <w:bCs/>
        </w:rPr>
        <w:t xml:space="preserve"> dengan lama waktu penyimpanan 21 hari menghasilkan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terendah, yaitu 14,494%. </w:t>
      </w:r>
      <w:r w:rsidRPr="003F4043">
        <w:rPr>
          <w:rFonts w:ascii="Times New Roman" w:hAnsi="Times New Roman" w:cs="Times New Roman"/>
        </w:rPr>
        <w:t xml:space="preserve">Berdasarkan hasil penghitungan kadar protein tersebut, perlakuan pengawetan </w:t>
      </w:r>
      <w:r w:rsidR="00DB3DED">
        <w:rPr>
          <w:rFonts w:ascii="Times New Roman" w:hAnsi="Times New Roman" w:cs="Times New Roman"/>
        </w:rPr>
        <w:t>daging</w:t>
      </w:r>
      <w:r w:rsidRPr="003F4043">
        <w:rPr>
          <w:rFonts w:ascii="Times New Roman" w:hAnsi="Times New Roman" w:cs="Times New Roman"/>
        </w:rPr>
        <w:t xml:space="preserve"> dengan lama waktu penyimpanan 21 hari tidak memenuhi kelayakan konsumsi karena kadar protein lebih rendah dari batas minimal kadar protein </w:t>
      </w:r>
      <w:r w:rsidR="00DB3DED">
        <w:rPr>
          <w:rFonts w:ascii="Times New Roman" w:hAnsi="Times New Roman" w:cs="Times New Roman"/>
        </w:rPr>
        <w:t>daging</w:t>
      </w:r>
      <w:r w:rsidRPr="003F4043">
        <w:rPr>
          <w:rFonts w:ascii="Times New Roman" w:hAnsi="Times New Roman" w:cs="Times New Roman"/>
        </w:rPr>
        <w:t xml:space="preserve"> berdasarkan ketentuan dari FAO (1972), yaitu 14</w:t>
      </w:r>
      <w:proofErr w:type="gramStart"/>
      <w:r w:rsidRPr="003F4043">
        <w:rPr>
          <w:rFonts w:ascii="Times New Roman" w:hAnsi="Times New Roman" w:cs="Times New Roman"/>
        </w:rPr>
        <w:t>,8</w:t>
      </w:r>
      <w:proofErr w:type="gramEnd"/>
      <w:r w:rsidRPr="003F4043">
        <w:rPr>
          <w:rFonts w:ascii="Times New Roman" w:hAnsi="Times New Roman" w:cs="Times New Roman"/>
        </w:rPr>
        <w:t>%.</w:t>
      </w:r>
    </w:p>
    <w:p w:rsidR="004336C9" w:rsidRPr="003F4043" w:rsidRDefault="004336C9" w:rsidP="00FC7365">
      <w:pPr>
        <w:ind w:left="1260" w:hanging="1260"/>
        <w:jc w:val="both"/>
        <w:rPr>
          <w:rFonts w:ascii="Times New Roman" w:hAnsi="Times New Roman" w:cs="Times New Roman"/>
          <w:b/>
        </w:rPr>
      </w:pPr>
      <w:proofErr w:type="gramStart"/>
      <w:r w:rsidRPr="003F4043">
        <w:rPr>
          <w:rFonts w:ascii="Times New Roman" w:hAnsi="Times New Roman" w:cs="Times New Roman"/>
          <w:b/>
        </w:rPr>
        <w:t xml:space="preserve">Tabel </w:t>
      </w:r>
      <w:r w:rsidR="00857389" w:rsidRPr="003F4043">
        <w:rPr>
          <w:rFonts w:ascii="Times New Roman" w:hAnsi="Times New Roman" w:cs="Times New Roman"/>
          <w:b/>
        </w:rPr>
        <w:t>3</w:t>
      </w:r>
      <w:r w:rsidR="00F46313">
        <w:rPr>
          <w:rFonts w:ascii="Times New Roman" w:hAnsi="Times New Roman" w:cs="Times New Roman"/>
          <w:b/>
        </w:rPr>
        <w:t>.</w:t>
      </w:r>
      <w:proofErr w:type="gramEnd"/>
      <w:r w:rsidRPr="003F4043">
        <w:rPr>
          <w:rFonts w:ascii="Times New Roman" w:hAnsi="Times New Roman" w:cs="Times New Roman"/>
          <w:b/>
        </w:rPr>
        <w:t xml:space="preserve"> Kadar Protein </w:t>
      </w:r>
      <w:r w:rsidR="00DB3DED">
        <w:rPr>
          <w:rFonts w:ascii="Times New Roman" w:hAnsi="Times New Roman" w:cs="Times New Roman"/>
          <w:b/>
        </w:rPr>
        <w:t>Daging</w:t>
      </w:r>
      <w:r w:rsidR="00AC7498">
        <w:rPr>
          <w:rFonts w:ascii="Times New Roman" w:hAnsi="Times New Roman" w:cs="Times New Roman"/>
          <w:b/>
        </w:rPr>
        <w:t xml:space="preserve"> Kambing</w:t>
      </w:r>
      <w:r w:rsidRPr="003F4043">
        <w:rPr>
          <w:rFonts w:ascii="Times New Roman" w:hAnsi="Times New Roman" w:cs="Times New Roman"/>
          <w:b/>
        </w:rPr>
        <w:t xml:space="preserve"> yang Diawetkan dengan Variasi Pengawetan dengan Variasi Masa Simpan </w:t>
      </w:r>
    </w:p>
    <w:tbl>
      <w:tblPr>
        <w:tblStyle w:val="TableGrid"/>
        <w:tblW w:w="0" w:type="auto"/>
        <w:tblLook w:val="04A0"/>
      </w:tblPr>
      <w:tblGrid>
        <w:gridCol w:w="2308"/>
        <w:gridCol w:w="1246"/>
        <w:gridCol w:w="1331"/>
        <w:gridCol w:w="1281"/>
        <w:gridCol w:w="1252"/>
        <w:gridCol w:w="1107"/>
      </w:tblGrid>
      <w:tr w:rsidR="004336C9" w:rsidRPr="007C2EAB" w:rsidTr="008F7461">
        <w:trPr>
          <w:trHeight w:val="105"/>
        </w:trPr>
        <w:tc>
          <w:tcPr>
            <w:tcW w:w="2308" w:type="dxa"/>
            <w:vMerge w:val="restart"/>
            <w:tcBorders>
              <w:left w:val="nil"/>
              <w:right w:val="nil"/>
            </w:tcBorders>
          </w:tcPr>
          <w:p w:rsidR="004336C9" w:rsidRPr="007C2EAB" w:rsidRDefault="004336C9" w:rsidP="00857389">
            <w:pPr>
              <w:rPr>
                <w:b/>
                <w:sz w:val="22"/>
                <w:szCs w:val="22"/>
              </w:rPr>
            </w:pPr>
            <w:r w:rsidRPr="007C2EAB">
              <w:rPr>
                <w:b/>
                <w:sz w:val="22"/>
                <w:szCs w:val="22"/>
              </w:rPr>
              <w:t>Lama Waktu Penyimpanan</w:t>
            </w:r>
          </w:p>
          <w:p w:rsidR="004336C9" w:rsidRPr="007C2EAB" w:rsidRDefault="004336C9" w:rsidP="00857389">
            <w:pPr>
              <w:rPr>
                <w:b/>
                <w:sz w:val="22"/>
                <w:szCs w:val="22"/>
              </w:rPr>
            </w:pPr>
            <w:r w:rsidRPr="007C2EAB">
              <w:rPr>
                <w:b/>
                <w:sz w:val="22"/>
                <w:szCs w:val="22"/>
              </w:rPr>
              <w:t>(hari)</w:t>
            </w:r>
          </w:p>
        </w:tc>
        <w:tc>
          <w:tcPr>
            <w:tcW w:w="3858" w:type="dxa"/>
            <w:gridSpan w:val="3"/>
            <w:tcBorders>
              <w:left w:val="nil"/>
              <w:right w:val="nil"/>
            </w:tcBorders>
          </w:tcPr>
          <w:p w:rsidR="004336C9" w:rsidRPr="007C2EAB" w:rsidRDefault="004336C9" w:rsidP="00857389">
            <w:pPr>
              <w:rPr>
                <w:b/>
                <w:sz w:val="22"/>
                <w:szCs w:val="22"/>
              </w:rPr>
            </w:pPr>
            <w:r w:rsidRPr="007C2EAB">
              <w:rPr>
                <w:b/>
                <w:sz w:val="22"/>
                <w:szCs w:val="22"/>
              </w:rPr>
              <w:t xml:space="preserve">Kadar Protein </w:t>
            </w:r>
            <w:r w:rsidR="00DB3DED">
              <w:rPr>
                <w:b/>
                <w:sz w:val="22"/>
                <w:szCs w:val="22"/>
              </w:rPr>
              <w:t>Daging</w:t>
            </w:r>
            <w:r w:rsidRPr="007C2EAB">
              <w:rPr>
                <w:b/>
                <w:sz w:val="22"/>
                <w:szCs w:val="22"/>
              </w:rPr>
              <w:t xml:space="preserve"> </w:t>
            </w:r>
            <w:r w:rsidR="00AC7498">
              <w:rPr>
                <w:b/>
                <w:sz w:val="22"/>
                <w:szCs w:val="22"/>
              </w:rPr>
              <w:t xml:space="preserve">Kambing </w:t>
            </w:r>
            <w:r w:rsidRPr="007C2EAB">
              <w:rPr>
                <w:b/>
                <w:sz w:val="22"/>
                <w:szCs w:val="22"/>
              </w:rPr>
              <w:t>(%) pada</w:t>
            </w:r>
          </w:p>
        </w:tc>
        <w:tc>
          <w:tcPr>
            <w:tcW w:w="1252" w:type="dxa"/>
            <w:tcBorders>
              <w:left w:val="nil"/>
              <w:bottom w:val="nil"/>
              <w:right w:val="nil"/>
            </w:tcBorders>
          </w:tcPr>
          <w:p w:rsidR="004336C9" w:rsidRPr="007C2EAB" w:rsidRDefault="004336C9" w:rsidP="00857389">
            <w:pPr>
              <w:rPr>
                <w:b/>
                <w:sz w:val="22"/>
                <w:szCs w:val="22"/>
              </w:rPr>
            </w:pPr>
            <w:r w:rsidRPr="007C2EAB">
              <w:rPr>
                <w:b/>
                <w:sz w:val="22"/>
                <w:szCs w:val="22"/>
              </w:rPr>
              <w:t>∑ (%)</w:t>
            </w:r>
          </w:p>
        </w:tc>
        <w:tc>
          <w:tcPr>
            <w:tcW w:w="1107" w:type="dxa"/>
            <w:tcBorders>
              <w:left w:val="nil"/>
              <w:bottom w:val="nil"/>
              <w:right w:val="nil"/>
            </w:tcBorders>
          </w:tcPr>
          <w:p w:rsidR="004336C9" w:rsidRPr="007C2EAB" w:rsidRDefault="004336C9" w:rsidP="00857389">
            <w:pPr>
              <w:rPr>
                <w:b/>
                <w:sz w:val="22"/>
                <w:szCs w:val="22"/>
              </w:rPr>
            </w:pPr>
            <w:r w:rsidRPr="007C2EAB">
              <w:rPr>
                <w:b/>
                <w:sz w:val="22"/>
                <w:szCs w:val="22"/>
              </w:rPr>
              <w:t>Rerata</w:t>
            </w:r>
          </w:p>
          <w:p w:rsidR="004336C9" w:rsidRPr="007C2EAB" w:rsidRDefault="004336C9" w:rsidP="00857389">
            <w:pPr>
              <w:rPr>
                <w:b/>
                <w:sz w:val="22"/>
                <w:szCs w:val="22"/>
              </w:rPr>
            </w:pPr>
            <w:r w:rsidRPr="007C2EAB">
              <w:rPr>
                <w:b/>
                <w:sz w:val="22"/>
                <w:szCs w:val="22"/>
              </w:rPr>
              <w:t xml:space="preserve"> (%)</w:t>
            </w:r>
          </w:p>
        </w:tc>
      </w:tr>
      <w:tr w:rsidR="004336C9" w:rsidRPr="007C2EAB" w:rsidTr="008F7461">
        <w:trPr>
          <w:trHeight w:val="165"/>
        </w:trPr>
        <w:tc>
          <w:tcPr>
            <w:tcW w:w="2308" w:type="dxa"/>
            <w:vMerge/>
            <w:tcBorders>
              <w:left w:val="nil"/>
              <w:right w:val="nil"/>
            </w:tcBorders>
          </w:tcPr>
          <w:p w:rsidR="004336C9" w:rsidRPr="007C2EAB" w:rsidRDefault="004336C9" w:rsidP="00857389">
            <w:pPr>
              <w:rPr>
                <w:b/>
                <w:sz w:val="22"/>
                <w:szCs w:val="22"/>
              </w:rPr>
            </w:pPr>
          </w:p>
        </w:tc>
        <w:tc>
          <w:tcPr>
            <w:tcW w:w="1246" w:type="dxa"/>
            <w:tcBorders>
              <w:left w:val="nil"/>
              <w:right w:val="nil"/>
            </w:tcBorders>
          </w:tcPr>
          <w:p w:rsidR="004336C9" w:rsidRPr="007C2EAB" w:rsidRDefault="004336C9" w:rsidP="00857389">
            <w:pPr>
              <w:rPr>
                <w:b/>
                <w:sz w:val="22"/>
                <w:szCs w:val="22"/>
              </w:rPr>
            </w:pPr>
            <w:r w:rsidRPr="007C2EAB">
              <w:rPr>
                <w:b/>
                <w:sz w:val="22"/>
                <w:szCs w:val="22"/>
              </w:rPr>
              <w:t>Ulangan 1</w:t>
            </w:r>
          </w:p>
        </w:tc>
        <w:tc>
          <w:tcPr>
            <w:tcW w:w="1331" w:type="dxa"/>
            <w:tcBorders>
              <w:left w:val="nil"/>
              <w:right w:val="nil"/>
            </w:tcBorders>
          </w:tcPr>
          <w:p w:rsidR="004336C9" w:rsidRPr="007C2EAB" w:rsidRDefault="004336C9" w:rsidP="00857389">
            <w:pPr>
              <w:rPr>
                <w:b/>
                <w:sz w:val="22"/>
                <w:szCs w:val="22"/>
              </w:rPr>
            </w:pPr>
            <w:r w:rsidRPr="007C2EAB">
              <w:rPr>
                <w:b/>
                <w:sz w:val="22"/>
                <w:szCs w:val="22"/>
              </w:rPr>
              <w:t>Ulangan 2</w:t>
            </w:r>
          </w:p>
        </w:tc>
        <w:tc>
          <w:tcPr>
            <w:tcW w:w="1281" w:type="dxa"/>
            <w:tcBorders>
              <w:left w:val="nil"/>
              <w:right w:val="nil"/>
            </w:tcBorders>
          </w:tcPr>
          <w:p w:rsidR="004336C9" w:rsidRPr="007C2EAB" w:rsidRDefault="004336C9" w:rsidP="00857389">
            <w:pPr>
              <w:rPr>
                <w:b/>
                <w:sz w:val="22"/>
                <w:szCs w:val="22"/>
              </w:rPr>
            </w:pPr>
            <w:r w:rsidRPr="007C2EAB">
              <w:rPr>
                <w:b/>
                <w:sz w:val="22"/>
                <w:szCs w:val="22"/>
              </w:rPr>
              <w:t>Ulangan 3</w:t>
            </w:r>
          </w:p>
        </w:tc>
        <w:tc>
          <w:tcPr>
            <w:tcW w:w="1252" w:type="dxa"/>
            <w:tcBorders>
              <w:top w:val="nil"/>
              <w:left w:val="nil"/>
              <w:right w:val="nil"/>
            </w:tcBorders>
          </w:tcPr>
          <w:p w:rsidR="004336C9" w:rsidRPr="007C2EAB" w:rsidRDefault="004336C9" w:rsidP="00857389">
            <w:pPr>
              <w:rPr>
                <w:b/>
                <w:sz w:val="22"/>
                <w:szCs w:val="22"/>
              </w:rPr>
            </w:pPr>
          </w:p>
        </w:tc>
        <w:tc>
          <w:tcPr>
            <w:tcW w:w="1107" w:type="dxa"/>
            <w:tcBorders>
              <w:top w:val="nil"/>
              <w:left w:val="nil"/>
              <w:right w:val="nil"/>
            </w:tcBorders>
          </w:tcPr>
          <w:p w:rsidR="004336C9" w:rsidRPr="007C2EAB" w:rsidRDefault="004336C9" w:rsidP="00857389">
            <w:pPr>
              <w:rPr>
                <w:b/>
                <w:sz w:val="22"/>
                <w:szCs w:val="22"/>
              </w:rPr>
            </w:pPr>
          </w:p>
        </w:tc>
      </w:tr>
      <w:tr w:rsidR="004336C9" w:rsidRPr="007C2EAB" w:rsidTr="008F7461">
        <w:trPr>
          <w:trHeight w:val="1380"/>
        </w:trPr>
        <w:tc>
          <w:tcPr>
            <w:tcW w:w="2308" w:type="dxa"/>
            <w:tcBorders>
              <w:left w:val="nil"/>
              <w:right w:val="nil"/>
            </w:tcBorders>
          </w:tcPr>
          <w:p w:rsidR="004336C9" w:rsidRPr="007C2EAB" w:rsidRDefault="004336C9" w:rsidP="00857389">
            <w:pPr>
              <w:rPr>
                <w:sz w:val="22"/>
                <w:szCs w:val="22"/>
              </w:rPr>
            </w:pPr>
            <w:r w:rsidRPr="007C2EAB">
              <w:rPr>
                <w:sz w:val="22"/>
                <w:szCs w:val="22"/>
              </w:rPr>
              <w:t>Kontrol</w:t>
            </w:r>
          </w:p>
          <w:p w:rsidR="004336C9" w:rsidRPr="007C2EAB" w:rsidRDefault="004336C9" w:rsidP="00857389">
            <w:pPr>
              <w:rPr>
                <w:sz w:val="22"/>
                <w:szCs w:val="22"/>
              </w:rPr>
            </w:pPr>
            <w:r w:rsidRPr="007C2EAB">
              <w:rPr>
                <w:sz w:val="22"/>
                <w:szCs w:val="22"/>
              </w:rPr>
              <w:t xml:space="preserve">  0</w:t>
            </w:r>
          </w:p>
          <w:p w:rsidR="004336C9" w:rsidRPr="007C2EAB" w:rsidRDefault="004336C9" w:rsidP="00857389">
            <w:pPr>
              <w:rPr>
                <w:sz w:val="22"/>
                <w:szCs w:val="22"/>
              </w:rPr>
            </w:pPr>
            <w:r w:rsidRPr="007C2EAB">
              <w:rPr>
                <w:sz w:val="22"/>
                <w:szCs w:val="22"/>
              </w:rPr>
              <w:t xml:space="preserve">  7 </w:t>
            </w:r>
          </w:p>
          <w:p w:rsidR="004336C9" w:rsidRPr="007C2EAB" w:rsidRDefault="004336C9" w:rsidP="00857389">
            <w:pPr>
              <w:rPr>
                <w:sz w:val="22"/>
                <w:szCs w:val="22"/>
              </w:rPr>
            </w:pPr>
            <w:r w:rsidRPr="007C2EAB">
              <w:rPr>
                <w:sz w:val="22"/>
                <w:szCs w:val="22"/>
              </w:rPr>
              <w:t xml:space="preserve">14 </w:t>
            </w:r>
          </w:p>
          <w:p w:rsidR="004336C9" w:rsidRPr="007C2EAB" w:rsidRDefault="004336C9" w:rsidP="00857389">
            <w:pPr>
              <w:rPr>
                <w:sz w:val="22"/>
                <w:szCs w:val="22"/>
              </w:rPr>
            </w:pPr>
            <w:r w:rsidRPr="007C2EAB">
              <w:rPr>
                <w:sz w:val="22"/>
                <w:szCs w:val="22"/>
              </w:rPr>
              <w:t xml:space="preserve">21 </w:t>
            </w:r>
          </w:p>
        </w:tc>
        <w:tc>
          <w:tcPr>
            <w:tcW w:w="1246" w:type="dxa"/>
            <w:tcBorders>
              <w:left w:val="nil"/>
              <w:right w:val="nil"/>
            </w:tcBorders>
          </w:tcPr>
          <w:p w:rsidR="004336C9" w:rsidRPr="007C2EAB" w:rsidRDefault="004336C9" w:rsidP="00667AF2">
            <w:pPr>
              <w:rPr>
                <w:sz w:val="22"/>
                <w:szCs w:val="22"/>
              </w:rPr>
            </w:pPr>
            <w:r w:rsidRPr="007C2EAB">
              <w:rPr>
                <w:sz w:val="22"/>
                <w:szCs w:val="22"/>
              </w:rPr>
              <w:t>18,953</w:t>
            </w:r>
          </w:p>
          <w:p w:rsidR="004336C9" w:rsidRPr="007C2EAB" w:rsidRDefault="004336C9" w:rsidP="00667AF2">
            <w:pPr>
              <w:rPr>
                <w:sz w:val="22"/>
                <w:szCs w:val="22"/>
              </w:rPr>
            </w:pPr>
            <w:r w:rsidRPr="007C2EAB">
              <w:rPr>
                <w:sz w:val="22"/>
                <w:szCs w:val="22"/>
              </w:rPr>
              <w:t>18,963</w:t>
            </w:r>
          </w:p>
          <w:p w:rsidR="004336C9" w:rsidRPr="007C2EAB" w:rsidRDefault="004336C9" w:rsidP="00667AF2">
            <w:pPr>
              <w:rPr>
                <w:sz w:val="22"/>
                <w:szCs w:val="22"/>
              </w:rPr>
            </w:pPr>
            <w:r w:rsidRPr="007C2EAB">
              <w:rPr>
                <w:sz w:val="22"/>
                <w:szCs w:val="22"/>
              </w:rPr>
              <w:t>18,057</w:t>
            </w:r>
          </w:p>
          <w:p w:rsidR="004336C9" w:rsidRPr="007C2EAB" w:rsidRDefault="004336C9" w:rsidP="00667AF2">
            <w:pPr>
              <w:rPr>
                <w:sz w:val="22"/>
                <w:szCs w:val="22"/>
              </w:rPr>
            </w:pPr>
            <w:r w:rsidRPr="007C2EAB">
              <w:rPr>
                <w:sz w:val="22"/>
                <w:szCs w:val="22"/>
              </w:rPr>
              <w:t>15,918</w:t>
            </w:r>
          </w:p>
          <w:p w:rsidR="004336C9" w:rsidRPr="007C2EAB" w:rsidRDefault="004336C9" w:rsidP="00667AF2">
            <w:pPr>
              <w:rPr>
                <w:sz w:val="22"/>
                <w:szCs w:val="22"/>
              </w:rPr>
            </w:pPr>
            <w:r w:rsidRPr="007C2EAB">
              <w:rPr>
                <w:sz w:val="22"/>
                <w:szCs w:val="22"/>
              </w:rPr>
              <w:t>14,846</w:t>
            </w:r>
          </w:p>
        </w:tc>
        <w:tc>
          <w:tcPr>
            <w:tcW w:w="1331" w:type="dxa"/>
            <w:tcBorders>
              <w:left w:val="nil"/>
              <w:right w:val="nil"/>
            </w:tcBorders>
          </w:tcPr>
          <w:p w:rsidR="004336C9" w:rsidRPr="007C2EAB" w:rsidRDefault="004336C9" w:rsidP="00667AF2">
            <w:pPr>
              <w:rPr>
                <w:sz w:val="22"/>
                <w:szCs w:val="22"/>
              </w:rPr>
            </w:pPr>
            <w:r w:rsidRPr="007C2EAB">
              <w:rPr>
                <w:sz w:val="22"/>
                <w:szCs w:val="22"/>
              </w:rPr>
              <w:t>18,751</w:t>
            </w:r>
          </w:p>
          <w:p w:rsidR="004336C9" w:rsidRPr="007C2EAB" w:rsidRDefault="004336C9" w:rsidP="00667AF2">
            <w:pPr>
              <w:rPr>
                <w:sz w:val="22"/>
                <w:szCs w:val="22"/>
              </w:rPr>
            </w:pPr>
            <w:r w:rsidRPr="007C2EAB">
              <w:rPr>
                <w:sz w:val="22"/>
                <w:szCs w:val="22"/>
              </w:rPr>
              <w:t>18,441</w:t>
            </w:r>
          </w:p>
          <w:p w:rsidR="004336C9" w:rsidRPr="007C2EAB" w:rsidRDefault="004336C9" w:rsidP="00667AF2">
            <w:pPr>
              <w:rPr>
                <w:sz w:val="22"/>
                <w:szCs w:val="22"/>
              </w:rPr>
            </w:pPr>
            <w:r w:rsidRPr="007C2EAB">
              <w:rPr>
                <w:sz w:val="22"/>
                <w:szCs w:val="22"/>
              </w:rPr>
              <w:t>17,562</w:t>
            </w:r>
          </w:p>
          <w:p w:rsidR="004336C9" w:rsidRPr="007C2EAB" w:rsidRDefault="004336C9" w:rsidP="00667AF2">
            <w:pPr>
              <w:rPr>
                <w:sz w:val="22"/>
                <w:szCs w:val="22"/>
              </w:rPr>
            </w:pPr>
            <w:r w:rsidRPr="007C2EAB">
              <w:rPr>
                <w:sz w:val="22"/>
                <w:szCs w:val="22"/>
              </w:rPr>
              <w:t>16,131</w:t>
            </w:r>
          </w:p>
          <w:p w:rsidR="004336C9" w:rsidRPr="007C2EAB" w:rsidRDefault="004336C9" w:rsidP="00667AF2">
            <w:pPr>
              <w:rPr>
                <w:sz w:val="22"/>
                <w:szCs w:val="22"/>
              </w:rPr>
            </w:pPr>
            <w:r w:rsidRPr="007C2EAB">
              <w:rPr>
                <w:sz w:val="22"/>
                <w:szCs w:val="22"/>
              </w:rPr>
              <w:t>13,805</w:t>
            </w:r>
          </w:p>
        </w:tc>
        <w:tc>
          <w:tcPr>
            <w:tcW w:w="1281" w:type="dxa"/>
            <w:tcBorders>
              <w:left w:val="nil"/>
              <w:right w:val="nil"/>
            </w:tcBorders>
          </w:tcPr>
          <w:p w:rsidR="004336C9" w:rsidRPr="007C2EAB" w:rsidRDefault="004336C9" w:rsidP="00667AF2">
            <w:pPr>
              <w:rPr>
                <w:sz w:val="22"/>
                <w:szCs w:val="22"/>
              </w:rPr>
            </w:pPr>
            <w:r w:rsidRPr="007C2EAB">
              <w:rPr>
                <w:sz w:val="22"/>
                <w:szCs w:val="22"/>
              </w:rPr>
              <w:t>18,742</w:t>
            </w:r>
          </w:p>
          <w:p w:rsidR="004336C9" w:rsidRPr="007C2EAB" w:rsidRDefault="004336C9" w:rsidP="00667AF2">
            <w:pPr>
              <w:rPr>
                <w:sz w:val="22"/>
                <w:szCs w:val="22"/>
              </w:rPr>
            </w:pPr>
            <w:r w:rsidRPr="007C2EAB">
              <w:rPr>
                <w:sz w:val="22"/>
                <w:szCs w:val="22"/>
              </w:rPr>
              <w:t>18,432</w:t>
            </w:r>
          </w:p>
          <w:p w:rsidR="004336C9" w:rsidRPr="007C2EAB" w:rsidRDefault="004336C9" w:rsidP="00667AF2">
            <w:pPr>
              <w:rPr>
                <w:sz w:val="22"/>
                <w:szCs w:val="22"/>
              </w:rPr>
            </w:pPr>
            <w:r w:rsidRPr="007C2EAB">
              <w:rPr>
                <w:sz w:val="22"/>
                <w:szCs w:val="22"/>
              </w:rPr>
              <w:t>17,553</w:t>
            </w:r>
          </w:p>
          <w:p w:rsidR="004336C9" w:rsidRPr="007C2EAB" w:rsidRDefault="004336C9" w:rsidP="00667AF2">
            <w:pPr>
              <w:rPr>
                <w:sz w:val="22"/>
                <w:szCs w:val="22"/>
              </w:rPr>
            </w:pPr>
            <w:r w:rsidRPr="007C2EAB">
              <w:rPr>
                <w:sz w:val="22"/>
                <w:szCs w:val="22"/>
              </w:rPr>
              <w:t>16,131</w:t>
            </w:r>
          </w:p>
          <w:p w:rsidR="004336C9" w:rsidRPr="007C2EAB" w:rsidRDefault="004336C9" w:rsidP="00667AF2">
            <w:pPr>
              <w:rPr>
                <w:sz w:val="22"/>
                <w:szCs w:val="22"/>
              </w:rPr>
            </w:pPr>
            <w:r w:rsidRPr="007C2EAB">
              <w:rPr>
                <w:sz w:val="22"/>
                <w:szCs w:val="22"/>
              </w:rPr>
              <w:t>13,819</w:t>
            </w:r>
          </w:p>
        </w:tc>
        <w:tc>
          <w:tcPr>
            <w:tcW w:w="1252" w:type="dxa"/>
            <w:tcBorders>
              <w:left w:val="nil"/>
              <w:right w:val="nil"/>
            </w:tcBorders>
          </w:tcPr>
          <w:tbl>
            <w:tblPr>
              <w:tblW w:w="1036" w:type="dxa"/>
              <w:tblLook w:val="04A0"/>
            </w:tblPr>
            <w:tblGrid>
              <w:gridCol w:w="1036"/>
            </w:tblGrid>
            <w:tr w:rsidR="004336C9" w:rsidRPr="007C2EAB" w:rsidTr="00FC7365">
              <w:trPr>
                <w:trHeight w:val="260"/>
              </w:trPr>
              <w:tc>
                <w:tcPr>
                  <w:tcW w:w="1036"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56,446</w:t>
                  </w:r>
                </w:p>
              </w:tc>
            </w:tr>
            <w:tr w:rsidR="004336C9" w:rsidRPr="007C2EAB" w:rsidTr="00FC7365">
              <w:trPr>
                <w:trHeight w:val="260"/>
              </w:trPr>
              <w:tc>
                <w:tcPr>
                  <w:tcW w:w="1036"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55,836</w:t>
                  </w:r>
                </w:p>
              </w:tc>
            </w:tr>
            <w:tr w:rsidR="004336C9" w:rsidRPr="007C2EAB" w:rsidTr="00FC7365">
              <w:trPr>
                <w:trHeight w:val="260"/>
              </w:trPr>
              <w:tc>
                <w:tcPr>
                  <w:tcW w:w="1036"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53,172</w:t>
                  </w:r>
                </w:p>
              </w:tc>
            </w:tr>
            <w:tr w:rsidR="004336C9" w:rsidRPr="007C2EAB" w:rsidTr="00FC7365">
              <w:trPr>
                <w:trHeight w:val="260"/>
              </w:trPr>
              <w:tc>
                <w:tcPr>
                  <w:tcW w:w="1036"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48,180</w:t>
                  </w:r>
                </w:p>
              </w:tc>
            </w:tr>
            <w:tr w:rsidR="004336C9" w:rsidRPr="007C2EAB" w:rsidTr="00FC7365">
              <w:trPr>
                <w:trHeight w:val="272"/>
              </w:trPr>
              <w:tc>
                <w:tcPr>
                  <w:tcW w:w="1036"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42,470</w:t>
                  </w:r>
                </w:p>
              </w:tc>
            </w:tr>
          </w:tbl>
          <w:p w:rsidR="004336C9" w:rsidRPr="007C2EAB" w:rsidRDefault="004336C9" w:rsidP="00857389">
            <w:pPr>
              <w:rPr>
                <w:sz w:val="22"/>
                <w:szCs w:val="22"/>
              </w:rPr>
            </w:pPr>
          </w:p>
        </w:tc>
        <w:tc>
          <w:tcPr>
            <w:tcW w:w="1107" w:type="dxa"/>
            <w:tcBorders>
              <w:left w:val="nil"/>
              <w:right w:val="nil"/>
            </w:tcBorders>
          </w:tcPr>
          <w:tbl>
            <w:tblPr>
              <w:tblW w:w="869" w:type="dxa"/>
              <w:tblLook w:val="04A0"/>
            </w:tblPr>
            <w:tblGrid>
              <w:gridCol w:w="869"/>
            </w:tblGrid>
            <w:tr w:rsidR="004336C9" w:rsidRPr="007C2EAB" w:rsidTr="00FC7365">
              <w:trPr>
                <w:trHeight w:val="260"/>
              </w:trPr>
              <w:tc>
                <w:tcPr>
                  <w:tcW w:w="869"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18,815</w:t>
                  </w:r>
                </w:p>
              </w:tc>
            </w:tr>
            <w:tr w:rsidR="004336C9" w:rsidRPr="007C2EAB" w:rsidTr="00FC7365">
              <w:trPr>
                <w:trHeight w:val="260"/>
              </w:trPr>
              <w:tc>
                <w:tcPr>
                  <w:tcW w:w="869"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18,612</w:t>
                  </w:r>
                </w:p>
              </w:tc>
            </w:tr>
            <w:tr w:rsidR="004336C9" w:rsidRPr="007C2EAB" w:rsidTr="00FC7365">
              <w:trPr>
                <w:trHeight w:val="260"/>
              </w:trPr>
              <w:tc>
                <w:tcPr>
                  <w:tcW w:w="869"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17,724</w:t>
                  </w:r>
                </w:p>
              </w:tc>
            </w:tr>
            <w:tr w:rsidR="004336C9" w:rsidRPr="007C2EAB" w:rsidTr="00FC7365">
              <w:trPr>
                <w:trHeight w:val="260"/>
              </w:trPr>
              <w:tc>
                <w:tcPr>
                  <w:tcW w:w="869"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16,060</w:t>
                  </w:r>
                </w:p>
              </w:tc>
            </w:tr>
            <w:tr w:rsidR="004336C9" w:rsidRPr="007C2EAB" w:rsidTr="00FC7365">
              <w:trPr>
                <w:trHeight w:val="272"/>
              </w:trPr>
              <w:tc>
                <w:tcPr>
                  <w:tcW w:w="869" w:type="dxa"/>
                  <w:tcBorders>
                    <w:top w:val="nil"/>
                    <w:left w:val="nil"/>
                    <w:bottom w:val="nil"/>
                    <w:right w:val="nil"/>
                  </w:tcBorders>
                  <w:shd w:val="clear" w:color="auto" w:fill="auto"/>
                  <w:noWrap/>
                  <w:vAlign w:val="bottom"/>
                  <w:hideMark/>
                </w:tcPr>
                <w:p w:rsidR="004336C9" w:rsidRPr="007C2EAB" w:rsidRDefault="004336C9" w:rsidP="00857389">
                  <w:pPr>
                    <w:rPr>
                      <w:rFonts w:ascii="Times New Roman" w:hAnsi="Times New Roman" w:cs="Times New Roman"/>
                      <w:color w:val="000000"/>
                    </w:rPr>
                  </w:pPr>
                  <w:r w:rsidRPr="007C2EAB">
                    <w:rPr>
                      <w:rFonts w:ascii="Times New Roman" w:hAnsi="Times New Roman" w:cs="Times New Roman"/>
                      <w:color w:val="000000"/>
                    </w:rPr>
                    <w:t>14,157</w:t>
                  </w:r>
                </w:p>
              </w:tc>
            </w:tr>
          </w:tbl>
          <w:p w:rsidR="004336C9" w:rsidRPr="007C2EAB" w:rsidRDefault="004336C9" w:rsidP="00857389">
            <w:pPr>
              <w:rPr>
                <w:sz w:val="22"/>
                <w:szCs w:val="22"/>
              </w:rPr>
            </w:pPr>
          </w:p>
        </w:tc>
      </w:tr>
    </w:tbl>
    <w:p w:rsidR="002228D0" w:rsidRPr="003F4043" w:rsidRDefault="002228D0" w:rsidP="00FC7365">
      <w:pPr>
        <w:ind w:firstLine="720"/>
        <w:jc w:val="both"/>
        <w:rPr>
          <w:rFonts w:ascii="Times New Roman" w:hAnsi="Times New Roman" w:cs="Times New Roman"/>
          <w:bCs/>
        </w:rPr>
      </w:pPr>
    </w:p>
    <w:p w:rsidR="004336C9" w:rsidRPr="003F4043" w:rsidRDefault="004336C9" w:rsidP="00B43D63">
      <w:pPr>
        <w:spacing w:line="360" w:lineRule="auto"/>
        <w:ind w:firstLine="720"/>
        <w:jc w:val="both"/>
        <w:rPr>
          <w:rFonts w:ascii="Times New Roman" w:hAnsi="Times New Roman" w:cs="Times New Roman"/>
        </w:rPr>
      </w:pPr>
      <w:r w:rsidRPr="003F4043">
        <w:rPr>
          <w:rFonts w:ascii="Times New Roman" w:hAnsi="Times New Roman" w:cs="Times New Roman"/>
          <w:bCs/>
        </w:rPr>
        <w:t xml:space="preserve">Tabel </w:t>
      </w:r>
      <w:r w:rsidR="00857389" w:rsidRPr="003F4043">
        <w:rPr>
          <w:rFonts w:ascii="Times New Roman" w:hAnsi="Times New Roman" w:cs="Times New Roman"/>
          <w:bCs/>
        </w:rPr>
        <w:t>3</w:t>
      </w:r>
      <w:r w:rsidRPr="003F4043">
        <w:rPr>
          <w:rFonts w:ascii="Times New Roman" w:hAnsi="Times New Roman" w:cs="Times New Roman"/>
          <w:bCs/>
        </w:rPr>
        <w:t xml:space="preserve"> menunjukkan bahwa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pada </w:t>
      </w:r>
      <w:r w:rsidR="00857389" w:rsidRPr="003F4043">
        <w:rPr>
          <w:rFonts w:ascii="Times New Roman" w:hAnsi="Times New Roman" w:cs="Times New Roman"/>
          <w:bCs/>
        </w:rPr>
        <w:t>0 hari</w:t>
      </w:r>
      <w:r w:rsidRPr="003F4043">
        <w:rPr>
          <w:rFonts w:ascii="Times New Roman" w:hAnsi="Times New Roman" w:cs="Times New Roman"/>
          <w:bCs/>
        </w:rPr>
        <w:t>, menghasilkan kadar protein, yaitu 18,</w:t>
      </w:r>
      <w:r w:rsidR="00857389" w:rsidRPr="003F4043">
        <w:rPr>
          <w:rFonts w:ascii="Times New Roman" w:hAnsi="Times New Roman" w:cs="Times New Roman"/>
          <w:bCs/>
        </w:rPr>
        <w:t>612</w:t>
      </w:r>
      <w:r w:rsidRPr="003F4043">
        <w:rPr>
          <w:rFonts w:ascii="Times New Roman" w:hAnsi="Times New Roman" w:cs="Times New Roman"/>
          <w:bCs/>
        </w:rPr>
        <w:t xml:space="preserve">%. Pada perlakuan pemberian pengawetan dengan lama waktu penyimpanan </w:t>
      </w:r>
      <w:r w:rsidR="00857389" w:rsidRPr="003F4043">
        <w:rPr>
          <w:rFonts w:ascii="Times New Roman" w:hAnsi="Times New Roman" w:cs="Times New Roman"/>
          <w:bCs/>
        </w:rPr>
        <w:t>7</w:t>
      </w:r>
      <w:r w:rsidRPr="003F4043">
        <w:rPr>
          <w:rFonts w:ascii="Times New Roman" w:hAnsi="Times New Roman" w:cs="Times New Roman"/>
          <w:bCs/>
        </w:rPr>
        <w:t xml:space="preserve"> dan </w:t>
      </w:r>
      <w:r w:rsidR="00857389" w:rsidRPr="003F4043">
        <w:rPr>
          <w:rFonts w:ascii="Times New Roman" w:hAnsi="Times New Roman" w:cs="Times New Roman"/>
          <w:bCs/>
        </w:rPr>
        <w:t>14</w:t>
      </w:r>
      <w:r w:rsidRPr="003F4043">
        <w:rPr>
          <w:rFonts w:ascii="Times New Roman" w:hAnsi="Times New Roman" w:cs="Times New Roman"/>
          <w:bCs/>
        </w:rPr>
        <w:t xml:space="preserve"> hari menghasilkan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lebih rendah dari kontrol. </w:t>
      </w:r>
      <w:proofErr w:type="gramStart"/>
      <w:r w:rsidRPr="003F4043">
        <w:rPr>
          <w:rFonts w:ascii="Times New Roman" w:hAnsi="Times New Roman" w:cs="Times New Roman"/>
          <w:bCs/>
        </w:rPr>
        <w:t xml:space="preserve">Kadar protein </w:t>
      </w:r>
      <w:r w:rsidRPr="003F4043">
        <w:rPr>
          <w:rFonts w:ascii="Times New Roman" w:hAnsi="Times New Roman" w:cs="Times New Roman"/>
        </w:rPr>
        <w:t xml:space="preserve">terus menurun pada </w:t>
      </w:r>
      <w:r w:rsidRPr="003F4043">
        <w:rPr>
          <w:rFonts w:ascii="Times New Roman" w:hAnsi="Times New Roman" w:cs="Times New Roman"/>
          <w:bCs/>
        </w:rPr>
        <w:t xml:space="preserve">perlakuan pengawetan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 xml:space="preserve">kambing </w:t>
      </w:r>
      <w:r w:rsidRPr="003F4043">
        <w:rPr>
          <w:rFonts w:ascii="Times New Roman" w:hAnsi="Times New Roman" w:cs="Times New Roman"/>
          <w:bCs/>
        </w:rPr>
        <w:t>dengan lama waktu penyimpanan 14 hari yaitu 16,060%.</w:t>
      </w:r>
      <w:proofErr w:type="gramEnd"/>
      <w:r w:rsidRPr="003F4043">
        <w:rPr>
          <w:rFonts w:ascii="Times New Roman" w:hAnsi="Times New Roman" w:cs="Times New Roman"/>
          <w:bCs/>
        </w:rPr>
        <w:t xml:space="preserve"> </w:t>
      </w:r>
      <w:r w:rsidRPr="003F4043">
        <w:rPr>
          <w:rFonts w:ascii="Times New Roman" w:hAnsi="Times New Roman" w:cs="Times New Roman"/>
        </w:rPr>
        <w:t xml:space="preserve">Berdasarkan hasil penghitungan kadar protein tersebut, perlakuan pengawetan </w:t>
      </w:r>
      <w:r w:rsidR="00DB3DED">
        <w:rPr>
          <w:rFonts w:ascii="Times New Roman" w:hAnsi="Times New Roman" w:cs="Times New Roman"/>
        </w:rPr>
        <w:t>daging</w:t>
      </w:r>
      <w:r w:rsidRPr="003F4043">
        <w:rPr>
          <w:rFonts w:ascii="Times New Roman" w:hAnsi="Times New Roman" w:cs="Times New Roman"/>
        </w:rPr>
        <w:t xml:space="preserve"> </w:t>
      </w:r>
      <w:r w:rsidR="00AC7498">
        <w:rPr>
          <w:rFonts w:ascii="Times New Roman" w:hAnsi="Times New Roman" w:cs="Times New Roman"/>
        </w:rPr>
        <w:t>kambing</w:t>
      </w:r>
      <w:r w:rsidRPr="003F4043">
        <w:rPr>
          <w:rFonts w:ascii="Times New Roman" w:hAnsi="Times New Roman" w:cs="Times New Roman"/>
        </w:rPr>
        <w:t xml:space="preserve"> dengan lama waktu penyimpanan 0 hari, 7, dan 14 hari masih memenuhi kelayakan konsumsi karena kadar protein lebih tinggi dari batas minimal kadar protein </w:t>
      </w:r>
      <w:r w:rsidR="00DB3DED">
        <w:rPr>
          <w:rFonts w:ascii="Times New Roman" w:hAnsi="Times New Roman" w:cs="Times New Roman"/>
        </w:rPr>
        <w:t>daging</w:t>
      </w:r>
      <w:r w:rsidRPr="003F4043">
        <w:rPr>
          <w:rFonts w:ascii="Times New Roman" w:hAnsi="Times New Roman" w:cs="Times New Roman"/>
        </w:rPr>
        <w:t xml:space="preserve"> berdasarkan ketentuan dari FAO (1972), yaitu 14,800%.</w:t>
      </w:r>
    </w:p>
    <w:p w:rsidR="004336C9" w:rsidRPr="003F4043" w:rsidRDefault="004336C9" w:rsidP="00B43D63">
      <w:pPr>
        <w:spacing w:line="360" w:lineRule="auto"/>
        <w:ind w:firstLine="720"/>
        <w:jc w:val="both"/>
        <w:rPr>
          <w:rFonts w:ascii="Times New Roman" w:hAnsi="Times New Roman" w:cs="Times New Roman"/>
        </w:rPr>
      </w:pPr>
      <w:r w:rsidRPr="003F4043">
        <w:rPr>
          <w:rFonts w:ascii="Times New Roman" w:hAnsi="Times New Roman" w:cs="Times New Roman"/>
        </w:rPr>
        <w:t xml:space="preserve">Pada </w:t>
      </w:r>
      <w:r w:rsidRPr="003F4043">
        <w:rPr>
          <w:rFonts w:ascii="Times New Roman" w:hAnsi="Times New Roman" w:cs="Times New Roman"/>
          <w:bCs/>
        </w:rPr>
        <w:t xml:space="preserve">perlakuan pengawetan </w:t>
      </w:r>
      <w:r w:rsidR="00DB3DED">
        <w:rPr>
          <w:rFonts w:ascii="Times New Roman" w:hAnsi="Times New Roman" w:cs="Times New Roman"/>
          <w:bCs/>
        </w:rPr>
        <w:t>daging</w:t>
      </w:r>
      <w:r w:rsidRPr="003F4043">
        <w:rPr>
          <w:rFonts w:ascii="Times New Roman" w:hAnsi="Times New Roman" w:cs="Times New Roman"/>
          <w:bCs/>
        </w:rPr>
        <w:t xml:space="preserve"> dengan lama waktu penyimpanan 21 hari menghasilkan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terendah, yaitu 14,157%. </w:t>
      </w:r>
      <w:r w:rsidRPr="003F4043">
        <w:rPr>
          <w:rFonts w:ascii="Times New Roman" w:hAnsi="Times New Roman" w:cs="Times New Roman"/>
        </w:rPr>
        <w:t xml:space="preserve">Berdasarkan hasil penghitungan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tersebut, perlakuan pengawetan </w:t>
      </w:r>
      <w:r w:rsidR="00DB3DED">
        <w:rPr>
          <w:rFonts w:ascii="Times New Roman" w:hAnsi="Times New Roman" w:cs="Times New Roman"/>
        </w:rPr>
        <w:t>daging</w:t>
      </w:r>
      <w:r w:rsidRPr="003F4043">
        <w:rPr>
          <w:rFonts w:ascii="Times New Roman" w:hAnsi="Times New Roman" w:cs="Times New Roman"/>
        </w:rPr>
        <w:t xml:space="preserve"> dengan lama waktu penyimpanan 21 hari tidak memenuhi kelayakan konsumsi karena kadar protein lebih rendah dari batas minimal kadar protein </w:t>
      </w:r>
      <w:r w:rsidR="00DB3DED">
        <w:rPr>
          <w:rFonts w:ascii="Times New Roman" w:hAnsi="Times New Roman" w:cs="Times New Roman"/>
        </w:rPr>
        <w:t>daging</w:t>
      </w:r>
      <w:r w:rsidRPr="003F4043">
        <w:rPr>
          <w:rFonts w:ascii="Times New Roman" w:hAnsi="Times New Roman" w:cs="Times New Roman"/>
        </w:rPr>
        <w:t xml:space="preserve"> berdasarkan ketentuan dari FAO (1972), yaitu 14,800%.</w:t>
      </w:r>
    </w:p>
    <w:p w:rsidR="00FC7365" w:rsidRPr="003F4043" w:rsidRDefault="00FC7365" w:rsidP="00B43D63">
      <w:pPr>
        <w:spacing w:line="360" w:lineRule="auto"/>
        <w:ind w:firstLine="720"/>
        <w:jc w:val="both"/>
        <w:rPr>
          <w:rFonts w:ascii="Times New Roman" w:hAnsi="Times New Roman" w:cs="Times New Roman"/>
          <w:bCs/>
        </w:rPr>
      </w:pPr>
      <w:r w:rsidRPr="003F4043">
        <w:rPr>
          <w:rFonts w:ascii="Times New Roman" w:hAnsi="Times New Roman" w:cs="Times New Roman"/>
          <w:bCs/>
        </w:rPr>
        <w:t xml:space="preserve">Analisis data hasil terhadap pengaruh perlakuan pengawetan dengan perpaduan fermentasi ensiling daun selada dan biji kepayang dengan variasi masa simpan terhadap mutu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 xml:space="preserve">sapi </w:t>
      </w:r>
      <w:r w:rsidRPr="003F4043">
        <w:rPr>
          <w:rFonts w:ascii="Times New Roman" w:hAnsi="Times New Roman" w:cs="Times New Roman"/>
          <w:bCs/>
        </w:rPr>
        <w:t xml:space="preserve">ditinjau berdasarkan kandungan gizi meliputi </w:t>
      </w:r>
      <w:proofErr w:type="gramStart"/>
      <w:r w:rsidRPr="003F4043">
        <w:rPr>
          <w:rFonts w:ascii="Times New Roman" w:hAnsi="Times New Roman" w:cs="Times New Roman"/>
          <w:bCs/>
        </w:rPr>
        <w:t>kadar</w:t>
      </w:r>
      <w:proofErr w:type="gramEnd"/>
      <w:r w:rsidRPr="003F4043">
        <w:rPr>
          <w:rFonts w:ascii="Times New Roman" w:hAnsi="Times New Roman" w:cs="Times New Roman"/>
          <w:bCs/>
        </w:rPr>
        <w:t xml:space="preserve"> protein dapat dilihat pada Tabel </w:t>
      </w:r>
      <w:r w:rsidR="00594620" w:rsidRPr="003F4043">
        <w:rPr>
          <w:rFonts w:ascii="Times New Roman" w:hAnsi="Times New Roman" w:cs="Times New Roman"/>
          <w:bCs/>
        </w:rPr>
        <w:t>4</w:t>
      </w:r>
      <w:r w:rsidRPr="003F4043">
        <w:rPr>
          <w:rFonts w:ascii="Times New Roman" w:hAnsi="Times New Roman" w:cs="Times New Roman"/>
          <w:bCs/>
        </w:rPr>
        <w:t xml:space="preserve"> berikut ini:</w:t>
      </w:r>
    </w:p>
    <w:p w:rsidR="00FC7365" w:rsidRPr="003F4043" w:rsidRDefault="00FC7365" w:rsidP="00FC7365">
      <w:pPr>
        <w:tabs>
          <w:tab w:val="left" w:pos="1200"/>
        </w:tabs>
        <w:ind w:left="1200" w:hanging="1200"/>
        <w:jc w:val="both"/>
        <w:rPr>
          <w:rFonts w:ascii="Times New Roman" w:hAnsi="Times New Roman" w:cs="Times New Roman"/>
          <w:b/>
          <w:bCs/>
        </w:rPr>
      </w:pPr>
      <w:proofErr w:type="gramStart"/>
      <w:r w:rsidRPr="003F4043">
        <w:rPr>
          <w:rFonts w:ascii="Times New Roman" w:hAnsi="Times New Roman" w:cs="Times New Roman"/>
          <w:b/>
          <w:bCs/>
        </w:rPr>
        <w:t xml:space="preserve">Tabel </w:t>
      </w:r>
      <w:r w:rsidR="00594620" w:rsidRPr="003F4043">
        <w:rPr>
          <w:rFonts w:ascii="Times New Roman" w:hAnsi="Times New Roman" w:cs="Times New Roman"/>
          <w:b/>
          <w:bCs/>
        </w:rPr>
        <w:t>4</w:t>
      </w:r>
      <w:r w:rsidR="00F46313">
        <w:rPr>
          <w:rFonts w:ascii="Times New Roman" w:hAnsi="Times New Roman" w:cs="Times New Roman"/>
          <w:b/>
          <w:bCs/>
        </w:rPr>
        <w:t>.</w:t>
      </w:r>
      <w:proofErr w:type="gramEnd"/>
      <w:r w:rsidRPr="003F4043">
        <w:rPr>
          <w:rFonts w:ascii="Times New Roman" w:hAnsi="Times New Roman" w:cs="Times New Roman"/>
          <w:b/>
          <w:bCs/>
        </w:rPr>
        <w:t xml:space="preserve"> Analisis Sidik Ragam Pengaruh Pengawetan dengan Variasi Masa Simpan terhadap Uji Kandungan Gizi Meliputi Kadar Protein pada </w:t>
      </w:r>
      <w:r w:rsidR="00DB3DED">
        <w:rPr>
          <w:rFonts w:ascii="Times New Roman" w:hAnsi="Times New Roman" w:cs="Times New Roman"/>
          <w:b/>
          <w:bCs/>
        </w:rPr>
        <w:t>Daging</w:t>
      </w:r>
      <w:r w:rsidRPr="003F4043">
        <w:rPr>
          <w:rFonts w:ascii="Times New Roman" w:hAnsi="Times New Roman" w:cs="Times New Roman"/>
          <w:b/>
          <w:bCs/>
        </w:rPr>
        <w:t xml:space="preserve"> </w:t>
      </w:r>
      <w:r w:rsidR="00AC7498">
        <w:rPr>
          <w:rFonts w:ascii="Times New Roman" w:hAnsi="Times New Roman" w:cs="Times New Roman"/>
          <w:b/>
          <w:bCs/>
        </w:rPr>
        <w:t>Sapi</w:t>
      </w:r>
    </w:p>
    <w:tbl>
      <w:tblPr>
        <w:tblW w:w="7909" w:type="dxa"/>
        <w:tblLayout w:type="fixed"/>
        <w:tblLook w:val="04A0"/>
      </w:tblPr>
      <w:tblGrid>
        <w:gridCol w:w="1759"/>
        <w:gridCol w:w="1522"/>
        <w:gridCol w:w="1055"/>
        <w:gridCol w:w="1461"/>
        <w:gridCol w:w="1056"/>
        <w:gridCol w:w="1056"/>
      </w:tblGrid>
      <w:tr w:rsidR="00FC7365" w:rsidRPr="007C2EAB" w:rsidTr="00FC7365">
        <w:tc>
          <w:tcPr>
            <w:tcW w:w="1759" w:type="dxa"/>
            <w:tcBorders>
              <w:top w:val="single" w:sz="4" w:space="0" w:color="auto"/>
              <w:bottom w:val="single" w:sz="4" w:space="0" w:color="auto"/>
            </w:tcBorders>
          </w:tcPr>
          <w:p w:rsidR="00FC7365" w:rsidRPr="007C2EAB" w:rsidRDefault="00FC7365" w:rsidP="00FC7365">
            <w:pPr>
              <w:autoSpaceDE w:val="0"/>
              <w:autoSpaceDN w:val="0"/>
              <w:adjustRightInd w:val="0"/>
              <w:rPr>
                <w:rFonts w:ascii="Times New Roman" w:hAnsi="Times New Roman" w:cs="Times New Roman"/>
                <w:color w:val="000000"/>
                <w:sz w:val="20"/>
                <w:szCs w:val="20"/>
              </w:rPr>
            </w:pPr>
          </w:p>
        </w:tc>
        <w:tc>
          <w:tcPr>
            <w:tcW w:w="1522" w:type="dxa"/>
            <w:tcBorders>
              <w:top w:val="single" w:sz="4" w:space="0" w:color="auto"/>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JK</w:t>
            </w:r>
          </w:p>
        </w:tc>
        <w:tc>
          <w:tcPr>
            <w:tcW w:w="1055" w:type="dxa"/>
            <w:tcBorders>
              <w:top w:val="single" w:sz="4" w:space="0" w:color="auto"/>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db</w:t>
            </w:r>
          </w:p>
        </w:tc>
        <w:tc>
          <w:tcPr>
            <w:tcW w:w="1461" w:type="dxa"/>
            <w:tcBorders>
              <w:top w:val="single" w:sz="4" w:space="0" w:color="auto"/>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KT</w:t>
            </w:r>
          </w:p>
        </w:tc>
        <w:tc>
          <w:tcPr>
            <w:tcW w:w="1056" w:type="dxa"/>
            <w:tcBorders>
              <w:top w:val="single" w:sz="4" w:space="0" w:color="auto"/>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F</w:t>
            </w:r>
          </w:p>
        </w:tc>
        <w:tc>
          <w:tcPr>
            <w:tcW w:w="1056" w:type="dxa"/>
            <w:tcBorders>
              <w:top w:val="single" w:sz="4" w:space="0" w:color="auto"/>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Sig. 0,05</w:t>
            </w:r>
          </w:p>
        </w:tc>
      </w:tr>
      <w:tr w:rsidR="00FC7365" w:rsidRPr="007C2EAB" w:rsidTr="00FC7365">
        <w:tc>
          <w:tcPr>
            <w:tcW w:w="1759" w:type="dxa"/>
            <w:tcBorders>
              <w:top w:val="single" w:sz="4" w:space="0" w:color="auto"/>
            </w:tcBorders>
          </w:tcPr>
          <w:p w:rsidR="00FC7365" w:rsidRPr="007C2EAB" w:rsidRDefault="00FC7365" w:rsidP="00FC7365">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Antar Kelompok</w:t>
            </w:r>
          </w:p>
        </w:tc>
        <w:tc>
          <w:tcPr>
            <w:tcW w:w="1522" w:type="dxa"/>
            <w:tcBorders>
              <w:top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42.493</w:t>
            </w:r>
          </w:p>
        </w:tc>
        <w:tc>
          <w:tcPr>
            <w:tcW w:w="1055" w:type="dxa"/>
            <w:tcBorders>
              <w:top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w:t>
            </w:r>
          </w:p>
        </w:tc>
        <w:tc>
          <w:tcPr>
            <w:tcW w:w="1461" w:type="dxa"/>
            <w:tcBorders>
              <w:top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10.623</w:t>
            </w:r>
          </w:p>
        </w:tc>
        <w:tc>
          <w:tcPr>
            <w:tcW w:w="1056" w:type="dxa"/>
            <w:tcBorders>
              <w:top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98.814</w:t>
            </w:r>
          </w:p>
        </w:tc>
        <w:tc>
          <w:tcPr>
            <w:tcW w:w="1056" w:type="dxa"/>
            <w:tcBorders>
              <w:top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.000</w:t>
            </w:r>
          </w:p>
        </w:tc>
      </w:tr>
      <w:tr w:rsidR="00FC7365" w:rsidRPr="007C2EAB" w:rsidTr="00FC7365">
        <w:tc>
          <w:tcPr>
            <w:tcW w:w="1759" w:type="dxa"/>
          </w:tcPr>
          <w:p w:rsidR="00FC7365" w:rsidRPr="007C2EAB" w:rsidRDefault="00FC7365" w:rsidP="00FC7365">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Dalam Kelompok</w:t>
            </w:r>
          </w:p>
        </w:tc>
        <w:tc>
          <w:tcPr>
            <w:tcW w:w="1522" w:type="dxa"/>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075</w:t>
            </w:r>
          </w:p>
        </w:tc>
        <w:tc>
          <w:tcPr>
            <w:tcW w:w="1055" w:type="dxa"/>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10</w:t>
            </w:r>
          </w:p>
        </w:tc>
        <w:tc>
          <w:tcPr>
            <w:tcW w:w="1461" w:type="dxa"/>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.108</w:t>
            </w:r>
          </w:p>
        </w:tc>
        <w:tc>
          <w:tcPr>
            <w:tcW w:w="1056" w:type="dxa"/>
          </w:tcPr>
          <w:p w:rsidR="00FC7365" w:rsidRPr="007C2EAB" w:rsidRDefault="00FC7365" w:rsidP="00FC7365">
            <w:pPr>
              <w:autoSpaceDE w:val="0"/>
              <w:autoSpaceDN w:val="0"/>
              <w:adjustRightInd w:val="0"/>
              <w:rPr>
                <w:rFonts w:ascii="Times New Roman" w:hAnsi="Times New Roman" w:cs="Times New Roman"/>
                <w:sz w:val="20"/>
                <w:szCs w:val="20"/>
              </w:rPr>
            </w:pPr>
          </w:p>
        </w:tc>
        <w:tc>
          <w:tcPr>
            <w:tcW w:w="1056" w:type="dxa"/>
          </w:tcPr>
          <w:p w:rsidR="00FC7365" w:rsidRPr="007C2EAB" w:rsidRDefault="00FC7365" w:rsidP="00FC7365">
            <w:pPr>
              <w:autoSpaceDE w:val="0"/>
              <w:autoSpaceDN w:val="0"/>
              <w:adjustRightInd w:val="0"/>
              <w:rPr>
                <w:rFonts w:ascii="Times New Roman" w:hAnsi="Times New Roman" w:cs="Times New Roman"/>
                <w:sz w:val="20"/>
                <w:szCs w:val="20"/>
              </w:rPr>
            </w:pPr>
          </w:p>
        </w:tc>
      </w:tr>
      <w:tr w:rsidR="00FC7365" w:rsidRPr="007C2EAB" w:rsidTr="00FC7365">
        <w:tc>
          <w:tcPr>
            <w:tcW w:w="1759" w:type="dxa"/>
            <w:tcBorders>
              <w:bottom w:val="single" w:sz="4" w:space="0" w:color="auto"/>
            </w:tcBorders>
          </w:tcPr>
          <w:p w:rsidR="00FC7365" w:rsidRPr="007C2EAB" w:rsidRDefault="00FC7365" w:rsidP="00FC7365">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Total</w:t>
            </w:r>
          </w:p>
        </w:tc>
        <w:tc>
          <w:tcPr>
            <w:tcW w:w="1522" w:type="dxa"/>
            <w:tcBorders>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43.568</w:t>
            </w:r>
          </w:p>
        </w:tc>
        <w:tc>
          <w:tcPr>
            <w:tcW w:w="1055" w:type="dxa"/>
            <w:tcBorders>
              <w:bottom w:val="single" w:sz="4" w:space="0" w:color="auto"/>
            </w:tcBorders>
          </w:tcPr>
          <w:p w:rsidR="00FC7365" w:rsidRPr="007C2EAB" w:rsidRDefault="00FC7365" w:rsidP="00FC7365">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14</w:t>
            </w:r>
          </w:p>
        </w:tc>
        <w:tc>
          <w:tcPr>
            <w:tcW w:w="1461" w:type="dxa"/>
            <w:tcBorders>
              <w:bottom w:val="single" w:sz="4" w:space="0" w:color="auto"/>
            </w:tcBorders>
          </w:tcPr>
          <w:p w:rsidR="00FC7365" w:rsidRPr="007C2EAB" w:rsidRDefault="00FC7365" w:rsidP="00FC7365">
            <w:pPr>
              <w:autoSpaceDE w:val="0"/>
              <w:autoSpaceDN w:val="0"/>
              <w:adjustRightInd w:val="0"/>
              <w:rPr>
                <w:rFonts w:ascii="Times New Roman" w:hAnsi="Times New Roman" w:cs="Times New Roman"/>
                <w:sz w:val="20"/>
                <w:szCs w:val="20"/>
              </w:rPr>
            </w:pPr>
          </w:p>
        </w:tc>
        <w:tc>
          <w:tcPr>
            <w:tcW w:w="1056" w:type="dxa"/>
            <w:tcBorders>
              <w:bottom w:val="single" w:sz="4" w:space="0" w:color="auto"/>
            </w:tcBorders>
          </w:tcPr>
          <w:p w:rsidR="00FC7365" w:rsidRPr="007C2EAB" w:rsidRDefault="00FC7365" w:rsidP="00FC7365">
            <w:pPr>
              <w:autoSpaceDE w:val="0"/>
              <w:autoSpaceDN w:val="0"/>
              <w:adjustRightInd w:val="0"/>
              <w:rPr>
                <w:rFonts w:ascii="Times New Roman" w:hAnsi="Times New Roman" w:cs="Times New Roman"/>
                <w:sz w:val="20"/>
                <w:szCs w:val="20"/>
              </w:rPr>
            </w:pPr>
          </w:p>
        </w:tc>
        <w:tc>
          <w:tcPr>
            <w:tcW w:w="1056" w:type="dxa"/>
            <w:tcBorders>
              <w:bottom w:val="single" w:sz="4" w:space="0" w:color="auto"/>
            </w:tcBorders>
          </w:tcPr>
          <w:p w:rsidR="00FC7365" w:rsidRPr="007C2EAB" w:rsidRDefault="00FC7365" w:rsidP="00FC7365">
            <w:pPr>
              <w:autoSpaceDE w:val="0"/>
              <w:autoSpaceDN w:val="0"/>
              <w:adjustRightInd w:val="0"/>
              <w:rPr>
                <w:rFonts w:ascii="Times New Roman" w:hAnsi="Times New Roman" w:cs="Times New Roman"/>
                <w:sz w:val="20"/>
                <w:szCs w:val="20"/>
              </w:rPr>
            </w:pPr>
          </w:p>
        </w:tc>
      </w:tr>
    </w:tbl>
    <w:p w:rsidR="007C2EAB" w:rsidRDefault="007C2EAB" w:rsidP="00FC7365">
      <w:pPr>
        <w:tabs>
          <w:tab w:val="left" w:pos="1200"/>
        </w:tabs>
        <w:ind w:firstLine="720"/>
        <w:jc w:val="both"/>
        <w:rPr>
          <w:rFonts w:ascii="Times New Roman" w:hAnsi="Times New Roman" w:cs="Times New Roman"/>
        </w:rPr>
      </w:pPr>
    </w:p>
    <w:p w:rsidR="00FC7365" w:rsidRPr="003F4043" w:rsidRDefault="00FC7365" w:rsidP="00B43D63">
      <w:pPr>
        <w:tabs>
          <w:tab w:val="left" w:pos="1200"/>
        </w:tabs>
        <w:spacing w:line="360" w:lineRule="auto"/>
        <w:ind w:firstLine="720"/>
        <w:jc w:val="both"/>
        <w:rPr>
          <w:rFonts w:ascii="Times New Roman" w:hAnsi="Times New Roman" w:cs="Times New Roman"/>
        </w:rPr>
      </w:pPr>
      <w:r w:rsidRPr="003F4043">
        <w:rPr>
          <w:rFonts w:ascii="Times New Roman" w:hAnsi="Times New Roman" w:cs="Times New Roman"/>
        </w:rPr>
        <w:t>F</w:t>
      </w:r>
      <w:r w:rsidRPr="003F4043">
        <w:rPr>
          <w:rFonts w:ascii="Times New Roman" w:hAnsi="Times New Roman" w:cs="Times New Roman"/>
          <w:vertAlign w:val="subscript"/>
        </w:rPr>
        <w:t>hitung</w:t>
      </w:r>
      <w:r w:rsidRPr="003F4043">
        <w:rPr>
          <w:rFonts w:ascii="Times New Roman" w:hAnsi="Times New Roman" w:cs="Times New Roman"/>
        </w:rPr>
        <w:t xml:space="preserve"> </w:t>
      </w:r>
      <w:r w:rsidR="00594620" w:rsidRPr="003F4043">
        <w:rPr>
          <w:rFonts w:ascii="Times New Roman" w:hAnsi="Times New Roman" w:cs="Times New Roman"/>
        </w:rPr>
        <w:t>faktor</w:t>
      </w:r>
      <w:r w:rsidRPr="003F4043">
        <w:rPr>
          <w:rFonts w:ascii="Times New Roman" w:hAnsi="Times New Roman" w:cs="Times New Roman"/>
        </w:rPr>
        <w:t xml:space="preserve"> pengawetan dengan variasi masa simpan pada taraf signif</w:t>
      </w:r>
      <w:r w:rsidR="00984A45">
        <w:rPr>
          <w:rFonts w:ascii="Times New Roman" w:hAnsi="Times New Roman" w:cs="Times New Roman"/>
        </w:rPr>
        <w:t>ikan</w:t>
      </w:r>
      <w:r w:rsidRPr="003F4043">
        <w:rPr>
          <w:rFonts w:ascii="Times New Roman" w:hAnsi="Times New Roman" w:cs="Times New Roman"/>
        </w:rPr>
        <w:t xml:space="preserve"> 5% lebih besar dari F</w:t>
      </w:r>
      <w:r w:rsidRPr="003F4043">
        <w:rPr>
          <w:rFonts w:ascii="Times New Roman" w:hAnsi="Times New Roman" w:cs="Times New Roman"/>
          <w:vertAlign w:val="subscript"/>
        </w:rPr>
        <w:t>tabel</w:t>
      </w:r>
      <w:r w:rsidRPr="003F4043">
        <w:rPr>
          <w:rFonts w:ascii="Times New Roman" w:hAnsi="Times New Roman" w:cs="Times New Roman"/>
        </w:rPr>
        <w:t xml:space="preserve"> yaitu: 98,814 ≥ 3</w:t>
      </w:r>
      <w:proofErr w:type="gramStart"/>
      <w:r w:rsidRPr="003F4043">
        <w:rPr>
          <w:rFonts w:ascii="Times New Roman" w:hAnsi="Times New Roman" w:cs="Times New Roman"/>
        </w:rPr>
        <w:t>,36</w:t>
      </w:r>
      <w:proofErr w:type="gramEnd"/>
      <w:r w:rsidRPr="003F4043">
        <w:rPr>
          <w:rFonts w:ascii="Times New Roman" w:hAnsi="Times New Roman" w:cs="Times New Roman"/>
        </w:rPr>
        <w:t xml:space="preserve">, dengan demikian  hipotesis diterima, yang berarti ada </w:t>
      </w:r>
      <w:r w:rsidRPr="003F4043">
        <w:rPr>
          <w:rFonts w:ascii="Times New Roman" w:hAnsi="Times New Roman" w:cs="Times New Roman"/>
        </w:rPr>
        <w:lastRenderedPageBreak/>
        <w:t xml:space="preserve">pengaruh perlakuan pengawetan dengan variasi masa simpan terhadap mutu </w:t>
      </w:r>
      <w:r w:rsidR="00DB3DED">
        <w:rPr>
          <w:rFonts w:ascii="Times New Roman" w:hAnsi="Times New Roman" w:cs="Times New Roman"/>
        </w:rPr>
        <w:t>daging</w:t>
      </w:r>
      <w:r w:rsidRPr="003F4043">
        <w:rPr>
          <w:rFonts w:ascii="Times New Roman" w:hAnsi="Times New Roman" w:cs="Times New Roman"/>
        </w:rPr>
        <w:t xml:space="preserve"> ditinjau berdasarkan kadar protein. Berdasarkan hasil penelitian ini telah terbukti bahwa faktor pengawetan dengan variasi masa simpan member</w:t>
      </w:r>
      <w:r w:rsidR="00984A45">
        <w:rPr>
          <w:rFonts w:ascii="Times New Roman" w:hAnsi="Times New Roman" w:cs="Times New Roman"/>
        </w:rPr>
        <w:t>ikan</w:t>
      </w:r>
      <w:r w:rsidRPr="003F4043">
        <w:rPr>
          <w:rFonts w:ascii="Times New Roman" w:hAnsi="Times New Roman" w:cs="Times New Roman"/>
        </w:rPr>
        <w:t xml:space="preserve"> pengaruh yang nyata pada taraf signif</w:t>
      </w:r>
      <w:r w:rsidR="00DB3DED">
        <w:rPr>
          <w:rFonts w:ascii="Times New Roman" w:hAnsi="Times New Roman" w:cs="Times New Roman"/>
        </w:rPr>
        <w:t>daging</w:t>
      </w:r>
      <w:r w:rsidRPr="003F4043">
        <w:rPr>
          <w:rFonts w:ascii="Times New Roman" w:hAnsi="Times New Roman" w:cs="Times New Roman"/>
        </w:rPr>
        <w:t xml:space="preserve"> 5% terhadap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pada </w:t>
      </w:r>
      <w:r w:rsidR="00DB3DED">
        <w:rPr>
          <w:rFonts w:ascii="Times New Roman" w:hAnsi="Times New Roman" w:cs="Times New Roman"/>
        </w:rPr>
        <w:t>daging</w:t>
      </w:r>
      <w:r w:rsidRPr="003F4043">
        <w:rPr>
          <w:rFonts w:ascii="Times New Roman" w:hAnsi="Times New Roman" w:cs="Times New Roman"/>
        </w:rPr>
        <w:t xml:space="preserve"> yang diawetkan, sehingga perlu dilanjutkan dengan uji Duncan 5%. </w:t>
      </w:r>
    </w:p>
    <w:p w:rsidR="00FC7365" w:rsidRDefault="00FC7365" w:rsidP="00B43D63">
      <w:pPr>
        <w:tabs>
          <w:tab w:val="left" w:pos="1200"/>
        </w:tabs>
        <w:spacing w:line="360" w:lineRule="auto"/>
        <w:ind w:firstLine="720"/>
        <w:jc w:val="both"/>
        <w:rPr>
          <w:rFonts w:ascii="Times New Roman" w:hAnsi="Times New Roman" w:cs="Times New Roman"/>
        </w:rPr>
      </w:pPr>
      <w:proofErr w:type="gramStart"/>
      <w:r w:rsidRPr="003F4043">
        <w:rPr>
          <w:rFonts w:ascii="Times New Roman" w:hAnsi="Times New Roman" w:cs="Times New Roman"/>
        </w:rPr>
        <w:t>Untuk mengetahui perlakuan pengawetan dengan variasi masa simpan dapat dilakukan uji Duncan 5%.</w:t>
      </w:r>
      <w:proofErr w:type="gramEnd"/>
      <w:r w:rsidRPr="003F4043">
        <w:rPr>
          <w:rFonts w:ascii="Times New Roman" w:hAnsi="Times New Roman" w:cs="Times New Roman"/>
        </w:rPr>
        <w:t xml:space="preserve"> Adapun hasilnya dapat dilihat pada Tabel </w:t>
      </w:r>
      <w:r w:rsidR="005860C3" w:rsidRPr="003F4043">
        <w:rPr>
          <w:rFonts w:ascii="Times New Roman" w:hAnsi="Times New Roman" w:cs="Times New Roman"/>
        </w:rPr>
        <w:t>5</w:t>
      </w:r>
      <w:r w:rsidRPr="003F4043">
        <w:rPr>
          <w:rFonts w:ascii="Times New Roman" w:hAnsi="Times New Roman" w:cs="Times New Roman"/>
        </w:rPr>
        <w:t xml:space="preserve"> berikut:</w:t>
      </w:r>
    </w:p>
    <w:p w:rsidR="00FC7365" w:rsidRPr="003F4043" w:rsidRDefault="00FC7365" w:rsidP="00FC7365">
      <w:pPr>
        <w:autoSpaceDE w:val="0"/>
        <w:autoSpaceDN w:val="0"/>
        <w:adjustRightInd w:val="0"/>
        <w:ind w:left="1260" w:hanging="1260"/>
        <w:jc w:val="both"/>
        <w:rPr>
          <w:rFonts w:ascii="Times New Roman" w:hAnsi="Times New Roman" w:cs="Times New Roman"/>
          <w:b/>
        </w:rPr>
      </w:pPr>
      <w:proofErr w:type="gramStart"/>
      <w:r w:rsidRPr="003F4043">
        <w:rPr>
          <w:rFonts w:ascii="Times New Roman" w:hAnsi="Times New Roman" w:cs="Times New Roman"/>
          <w:b/>
        </w:rPr>
        <w:t xml:space="preserve">Tabel </w:t>
      </w:r>
      <w:r w:rsidR="005860C3" w:rsidRPr="003F4043">
        <w:rPr>
          <w:rFonts w:ascii="Times New Roman" w:hAnsi="Times New Roman" w:cs="Times New Roman"/>
          <w:b/>
        </w:rPr>
        <w:t>5</w:t>
      </w:r>
      <w:r w:rsidR="00F46313">
        <w:rPr>
          <w:rFonts w:ascii="Times New Roman" w:hAnsi="Times New Roman" w:cs="Times New Roman"/>
          <w:b/>
        </w:rPr>
        <w:t>.</w:t>
      </w:r>
      <w:proofErr w:type="gramEnd"/>
      <w:r w:rsidRPr="003F4043">
        <w:rPr>
          <w:rFonts w:ascii="Times New Roman" w:hAnsi="Times New Roman" w:cs="Times New Roman"/>
          <w:b/>
        </w:rPr>
        <w:t xml:space="preserve"> Ringkasan Hasil Uji Duncan 5% </w:t>
      </w:r>
      <w:r w:rsidRPr="003F4043">
        <w:rPr>
          <w:rFonts w:ascii="Times New Roman" w:hAnsi="Times New Roman" w:cs="Times New Roman"/>
          <w:b/>
          <w:bCs/>
        </w:rPr>
        <w:t xml:space="preserve">Pengaruh Lama Waktu Penyimpanan terhadap Hasil Uji Kadar Protein </w:t>
      </w:r>
      <w:r w:rsidR="00DB3DED">
        <w:rPr>
          <w:rFonts w:ascii="Times New Roman" w:hAnsi="Times New Roman" w:cs="Times New Roman"/>
          <w:b/>
          <w:bCs/>
        </w:rPr>
        <w:t>Daging</w:t>
      </w:r>
      <w:r w:rsidRPr="003F4043">
        <w:rPr>
          <w:rFonts w:ascii="Times New Roman" w:hAnsi="Times New Roman" w:cs="Times New Roman"/>
          <w:b/>
          <w:bCs/>
        </w:rPr>
        <w:t xml:space="preserve"> </w:t>
      </w:r>
      <w:r w:rsidR="00AC7498">
        <w:rPr>
          <w:rFonts w:ascii="Times New Roman" w:hAnsi="Times New Roman" w:cs="Times New Roman"/>
          <w:b/>
          <w:bCs/>
        </w:rPr>
        <w:t>Sapi</w:t>
      </w:r>
    </w:p>
    <w:p w:rsidR="00FC7365" w:rsidRPr="003F4043" w:rsidRDefault="00FC7365" w:rsidP="00FC7365">
      <w:pPr>
        <w:autoSpaceDE w:val="0"/>
        <w:autoSpaceDN w:val="0"/>
        <w:adjustRightInd w:val="0"/>
        <w:rPr>
          <w:rFonts w:ascii="Times New Roman" w:hAnsi="Times New Roman" w:cs="Times New Roman"/>
        </w:rPr>
      </w:pPr>
    </w:p>
    <w:tbl>
      <w:tblPr>
        <w:tblStyle w:val="TableGrid"/>
        <w:tblW w:w="0" w:type="auto"/>
        <w:tblBorders>
          <w:left w:val="none" w:sz="0" w:space="0" w:color="auto"/>
          <w:right w:val="none" w:sz="0" w:space="0" w:color="auto"/>
          <w:insideV w:val="none" w:sz="0" w:space="0" w:color="auto"/>
        </w:tblBorders>
        <w:tblLook w:val="04A0"/>
      </w:tblPr>
      <w:tblGrid>
        <w:gridCol w:w="2433"/>
        <w:gridCol w:w="3978"/>
        <w:gridCol w:w="2114"/>
      </w:tblGrid>
      <w:tr w:rsidR="00FC7365" w:rsidRPr="007C2EAB" w:rsidTr="00FC7365">
        <w:tc>
          <w:tcPr>
            <w:tcW w:w="2898" w:type="dxa"/>
          </w:tcPr>
          <w:p w:rsidR="00FC7365" w:rsidRPr="007C2EAB" w:rsidRDefault="00FC7365" w:rsidP="00FC7365">
            <w:pPr>
              <w:rPr>
                <w:b/>
              </w:rPr>
            </w:pPr>
            <w:r w:rsidRPr="007C2EAB">
              <w:rPr>
                <w:b/>
              </w:rPr>
              <w:t>Lama Waktu Penyimpanan</w:t>
            </w:r>
          </w:p>
          <w:p w:rsidR="00FC7365" w:rsidRPr="007C2EAB" w:rsidRDefault="00FC7365" w:rsidP="00FC7365">
            <w:pPr>
              <w:rPr>
                <w:b/>
              </w:rPr>
            </w:pPr>
            <w:r w:rsidRPr="007C2EAB">
              <w:rPr>
                <w:b/>
              </w:rPr>
              <w:t>(Hari)</w:t>
            </w:r>
          </w:p>
        </w:tc>
        <w:tc>
          <w:tcPr>
            <w:tcW w:w="5400" w:type="dxa"/>
          </w:tcPr>
          <w:p w:rsidR="00FC7365" w:rsidRPr="007C2EAB" w:rsidRDefault="00FC7365" w:rsidP="00FC7365">
            <w:pPr>
              <w:rPr>
                <w:b/>
              </w:rPr>
            </w:pPr>
            <w:r w:rsidRPr="007C2EAB">
              <w:rPr>
                <w:b/>
              </w:rPr>
              <w:t>Rerata</w:t>
            </w:r>
          </w:p>
          <w:p w:rsidR="00FC7365" w:rsidRPr="007C2EAB" w:rsidRDefault="00FC7365" w:rsidP="00FC7365">
            <w:pPr>
              <w:rPr>
                <w:b/>
              </w:rPr>
            </w:pPr>
            <w:r w:rsidRPr="007C2EAB">
              <w:rPr>
                <w:b/>
              </w:rPr>
              <w:t>(%)</w:t>
            </w:r>
          </w:p>
        </w:tc>
        <w:tc>
          <w:tcPr>
            <w:tcW w:w="2720" w:type="dxa"/>
          </w:tcPr>
          <w:p w:rsidR="00FC7365" w:rsidRPr="007C2EAB" w:rsidRDefault="00FC7365" w:rsidP="00FC7365">
            <w:pPr>
              <w:rPr>
                <w:b/>
              </w:rPr>
            </w:pPr>
            <w:r w:rsidRPr="007C2EAB">
              <w:rPr>
                <w:b/>
              </w:rPr>
              <w:t>Notasi beda</w:t>
            </w:r>
          </w:p>
        </w:tc>
      </w:tr>
      <w:tr w:rsidR="00FC7365" w:rsidRPr="007C2EAB" w:rsidTr="00FC7365">
        <w:tc>
          <w:tcPr>
            <w:tcW w:w="2898" w:type="dxa"/>
          </w:tcPr>
          <w:p w:rsidR="00FC7365" w:rsidRPr="007C2EAB" w:rsidRDefault="00FC7365" w:rsidP="00FC7365">
            <w:r w:rsidRPr="007C2EAB">
              <w:t>Kontrol</w:t>
            </w:r>
          </w:p>
          <w:p w:rsidR="00FC7365" w:rsidRPr="007C2EAB" w:rsidRDefault="00FC7365" w:rsidP="00FC7365">
            <w:r w:rsidRPr="007C2EAB">
              <w:t xml:space="preserve">  0 </w:t>
            </w:r>
          </w:p>
          <w:p w:rsidR="00FC7365" w:rsidRPr="007C2EAB" w:rsidRDefault="00FC7365" w:rsidP="00FC7365">
            <w:r w:rsidRPr="007C2EAB">
              <w:t xml:space="preserve">  7 </w:t>
            </w:r>
          </w:p>
          <w:p w:rsidR="00FC7365" w:rsidRPr="007C2EAB" w:rsidRDefault="00FC7365" w:rsidP="00FC7365">
            <w:r w:rsidRPr="007C2EAB">
              <w:t xml:space="preserve">14 </w:t>
            </w:r>
          </w:p>
          <w:p w:rsidR="00FC7365" w:rsidRPr="007C2EAB" w:rsidRDefault="00FC7365" w:rsidP="00FC7365">
            <w:r w:rsidRPr="007C2EAB">
              <w:t xml:space="preserve">21 </w:t>
            </w:r>
          </w:p>
        </w:tc>
        <w:tc>
          <w:tcPr>
            <w:tcW w:w="5400" w:type="dxa"/>
          </w:tcPr>
          <w:p w:rsidR="00FC7365" w:rsidRPr="007C2EAB" w:rsidRDefault="00FC7365" w:rsidP="00FC7365">
            <w:pPr>
              <w:rPr>
                <w:color w:val="000000"/>
              </w:rPr>
            </w:pPr>
            <w:r w:rsidRPr="007C2EAB">
              <w:rPr>
                <w:color w:val="000000"/>
              </w:rPr>
              <w:t>18,770</w:t>
            </w:r>
          </w:p>
          <w:p w:rsidR="00FC7365" w:rsidRPr="007C2EAB" w:rsidRDefault="00FC7365" w:rsidP="00FC7365">
            <w:pPr>
              <w:rPr>
                <w:color w:val="000000"/>
              </w:rPr>
            </w:pPr>
            <w:r w:rsidRPr="007C2EAB">
              <w:rPr>
                <w:color w:val="000000"/>
              </w:rPr>
              <w:t>18,790</w:t>
            </w:r>
          </w:p>
          <w:p w:rsidR="00FC7365" w:rsidRPr="007C2EAB" w:rsidRDefault="00FC7365" w:rsidP="00FC7365">
            <w:pPr>
              <w:rPr>
                <w:color w:val="000000"/>
              </w:rPr>
            </w:pPr>
            <w:r w:rsidRPr="007C2EAB">
              <w:rPr>
                <w:color w:val="000000"/>
              </w:rPr>
              <w:t>17,830</w:t>
            </w:r>
          </w:p>
          <w:p w:rsidR="00FC7365" w:rsidRPr="007C2EAB" w:rsidRDefault="00FC7365" w:rsidP="00FC7365">
            <w:pPr>
              <w:rPr>
                <w:color w:val="000000"/>
              </w:rPr>
            </w:pPr>
            <w:r w:rsidRPr="007C2EAB">
              <w:rPr>
                <w:color w:val="000000"/>
              </w:rPr>
              <w:t>15,990</w:t>
            </w:r>
          </w:p>
          <w:p w:rsidR="00FC7365" w:rsidRPr="007C2EAB" w:rsidRDefault="00FC7365" w:rsidP="00FC7365">
            <w:r w:rsidRPr="007C2EAB">
              <w:rPr>
                <w:color w:val="000000"/>
              </w:rPr>
              <w:t>14,490</w:t>
            </w:r>
          </w:p>
        </w:tc>
        <w:tc>
          <w:tcPr>
            <w:tcW w:w="2720" w:type="dxa"/>
          </w:tcPr>
          <w:p w:rsidR="00FC7365" w:rsidRPr="007C2EAB" w:rsidRDefault="00FC7365" w:rsidP="00FC7365">
            <w:r w:rsidRPr="007C2EAB">
              <w:t>a</w:t>
            </w:r>
          </w:p>
          <w:p w:rsidR="00FC7365" w:rsidRPr="007C2EAB" w:rsidRDefault="00FC7365" w:rsidP="00FC7365">
            <w:r w:rsidRPr="007C2EAB">
              <w:t>a</w:t>
            </w:r>
          </w:p>
          <w:p w:rsidR="00FC7365" w:rsidRPr="007C2EAB" w:rsidRDefault="00FC7365" w:rsidP="00FC7365">
            <w:r w:rsidRPr="007C2EAB">
              <w:t xml:space="preserve">  b</w:t>
            </w:r>
          </w:p>
          <w:p w:rsidR="00FC7365" w:rsidRPr="007C2EAB" w:rsidRDefault="00FC7365" w:rsidP="00FC7365">
            <w:r w:rsidRPr="007C2EAB">
              <w:t xml:space="preserve">    c</w:t>
            </w:r>
          </w:p>
          <w:p w:rsidR="00FC7365" w:rsidRPr="007C2EAB" w:rsidRDefault="00FC7365" w:rsidP="00FC7365">
            <w:r w:rsidRPr="007C2EAB">
              <w:t xml:space="preserve">      d</w:t>
            </w:r>
          </w:p>
          <w:p w:rsidR="00FC7365" w:rsidRPr="007C2EAB" w:rsidRDefault="00FC7365" w:rsidP="00FC7365"/>
        </w:tc>
      </w:tr>
    </w:tbl>
    <w:p w:rsidR="00FC7365" w:rsidRPr="007C2EAB" w:rsidRDefault="00FC7365" w:rsidP="00FC7365">
      <w:pPr>
        <w:tabs>
          <w:tab w:val="left" w:pos="1200"/>
        </w:tabs>
        <w:ind w:left="1200" w:hanging="1200"/>
        <w:jc w:val="both"/>
        <w:rPr>
          <w:rFonts w:ascii="Times New Roman" w:hAnsi="Times New Roman" w:cs="Times New Roman"/>
          <w:sz w:val="20"/>
          <w:szCs w:val="20"/>
        </w:rPr>
      </w:pPr>
      <w:r w:rsidRPr="007C2EAB">
        <w:rPr>
          <w:rFonts w:ascii="Times New Roman" w:hAnsi="Times New Roman" w:cs="Times New Roman"/>
          <w:sz w:val="20"/>
          <w:szCs w:val="20"/>
        </w:rPr>
        <w:t>Keterangan:</w:t>
      </w:r>
      <w:r w:rsidRPr="007C2EAB">
        <w:rPr>
          <w:rFonts w:ascii="Times New Roman" w:hAnsi="Times New Roman" w:cs="Times New Roman"/>
          <w:sz w:val="20"/>
          <w:szCs w:val="20"/>
        </w:rPr>
        <w:tab/>
        <w:t xml:space="preserve">Nilai yang didampingi notasi huruf yang berbeda pada kolom yang </w:t>
      </w:r>
      <w:proofErr w:type="gramStart"/>
      <w:r w:rsidRPr="007C2EAB">
        <w:rPr>
          <w:rFonts w:ascii="Times New Roman" w:hAnsi="Times New Roman" w:cs="Times New Roman"/>
          <w:sz w:val="20"/>
          <w:szCs w:val="20"/>
        </w:rPr>
        <w:t>sama</w:t>
      </w:r>
      <w:proofErr w:type="gramEnd"/>
      <w:r w:rsidRPr="007C2EAB">
        <w:rPr>
          <w:rFonts w:ascii="Times New Roman" w:hAnsi="Times New Roman" w:cs="Times New Roman"/>
          <w:sz w:val="20"/>
          <w:szCs w:val="20"/>
        </w:rPr>
        <w:t xml:space="preserve"> berarti berbeda nyata</w:t>
      </w:r>
    </w:p>
    <w:p w:rsidR="00FC7365" w:rsidRPr="007C2EAB" w:rsidRDefault="00FC7365" w:rsidP="00FC7365">
      <w:pPr>
        <w:tabs>
          <w:tab w:val="left" w:pos="1200"/>
        </w:tabs>
        <w:ind w:left="1200" w:hanging="1200"/>
        <w:jc w:val="both"/>
        <w:rPr>
          <w:rFonts w:ascii="Times New Roman" w:hAnsi="Times New Roman" w:cs="Times New Roman"/>
          <w:sz w:val="20"/>
          <w:szCs w:val="20"/>
        </w:rPr>
      </w:pPr>
    </w:p>
    <w:p w:rsidR="00FC7365" w:rsidRPr="003F4043" w:rsidRDefault="00FC7365" w:rsidP="00FC7365">
      <w:pPr>
        <w:tabs>
          <w:tab w:val="left" w:pos="1200"/>
        </w:tabs>
        <w:ind w:left="1200" w:hanging="1200"/>
        <w:jc w:val="both"/>
        <w:rPr>
          <w:rFonts w:ascii="Times New Roman" w:hAnsi="Times New Roman" w:cs="Times New Roman"/>
        </w:rPr>
      </w:pPr>
    </w:p>
    <w:p w:rsidR="00FC7365" w:rsidRPr="003F4043" w:rsidRDefault="009C26A2" w:rsidP="00FC7365">
      <w:pPr>
        <w:tabs>
          <w:tab w:val="left" w:pos="1200"/>
        </w:tabs>
        <w:ind w:left="1200" w:hanging="1200"/>
        <w:rPr>
          <w:rFonts w:ascii="Times New Roman" w:hAnsi="Times New Roman" w:cs="Times New Roman"/>
          <w:b/>
          <w:bCs/>
        </w:rPr>
      </w:pPr>
      <w:r w:rsidRPr="003F4043">
        <w:rPr>
          <w:rFonts w:ascii="Times New Roman" w:hAnsi="Times New Roman" w:cs="Times New Roman"/>
          <w:b/>
          <w:bCs/>
          <w:noProof/>
        </w:rPr>
        <w:drawing>
          <wp:inline distT="0" distB="0" distL="0" distR="0">
            <wp:extent cx="3381375" cy="1752600"/>
            <wp:effectExtent l="19050" t="0" r="952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7365" w:rsidRPr="003F4043" w:rsidRDefault="00FC7365" w:rsidP="00FC7365">
      <w:pPr>
        <w:tabs>
          <w:tab w:val="left" w:pos="1200"/>
        </w:tabs>
        <w:ind w:left="1200" w:hanging="1200"/>
        <w:jc w:val="both"/>
        <w:rPr>
          <w:rFonts w:ascii="Times New Roman" w:hAnsi="Times New Roman" w:cs="Times New Roman"/>
          <w:b/>
          <w:bCs/>
        </w:rPr>
      </w:pPr>
    </w:p>
    <w:p w:rsidR="00FC7365" w:rsidRDefault="00FC7365" w:rsidP="00FC7365">
      <w:pPr>
        <w:tabs>
          <w:tab w:val="left" w:pos="1200"/>
        </w:tabs>
        <w:ind w:left="1200" w:hanging="1200"/>
        <w:jc w:val="both"/>
        <w:rPr>
          <w:rFonts w:ascii="Times New Roman" w:hAnsi="Times New Roman" w:cs="Times New Roman"/>
          <w:b/>
          <w:bCs/>
          <w:sz w:val="20"/>
          <w:szCs w:val="20"/>
        </w:rPr>
      </w:pPr>
      <w:proofErr w:type="gramStart"/>
      <w:r w:rsidRPr="007C2EAB">
        <w:rPr>
          <w:rFonts w:ascii="Times New Roman" w:hAnsi="Times New Roman" w:cs="Times New Roman"/>
          <w:b/>
          <w:bCs/>
          <w:sz w:val="20"/>
          <w:szCs w:val="20"/>
        </w:rPr>
        <w:t xml:space="preserve">Gambar </w:t>
      </w:r>
      <w:r w:rsidR="005860C3" w:rsidRPr="007C2EAB">
        <w:rPr>
          <w:rFonts w:ascii="Times New Roman" w:hAnsi="Times New Roman" w:cs="Times New Roman"/>
          <w:b/>
          <w:bCs/>
          <w:sz w:val="20"/>
          <w:szCs w:val="20"/>
        </w:rPr>
        <w:t>2</w:t>
      </w:r>
      <w:r w:rsidR="00F46313" w:rsidRPr="007C2EAB">
        <w:rPr>
          <w:rFonts w:ascii="Times New Roman" w:hAnsi="Times New Roman" w:cs="Times New Roman"/>
          <w:b/>
          <w:bCs/>
          <w:sz w:val="20"/>
          <w:szCs w:val="20"/>
        </w:rPr>
        <w:t>.</w:t>
      </w:r>
      <w:proofErr w:type="gramEnd"/>
      <w:r w:rsidRPr="007C2EAB">
        <w:rPr>
          <w:rFonts w:ascii="Times New Roman" w:hAnsi="Times New Roman" w:cs="Times New Roman"/>
          <w:b/>
          <w:bCs/>
          <w:sz w:val="20"/>
          <w:szCs w:val="20"/>
        </w:rPr>
        <w:t xml:space="preserve"> Pengaruh Perlakuan Pengawetan dengan Variasi Masa Simpan terhadap Kadar Protein </w:t>
      </w:r>
      <w:r w:rsidR="00DB3DED">
        <w:rPr>
          <w:rFonts w:ascii="Times New Roman" w:hAnsi="Times New Roman" w:cs="Times New Roman"/>
          <w:b/>
          <w:bCs/>
          <w:sz w:val="20"/>
          <w:szCs w:val="20"/>
        </w:rPr>
        <w:t>Daging</w:t>
      </w:r>
      <w:r w:rsidRPr="007C2EAB">
        <w:rPr>
          <w:rFonts w:ascii="Times New Roman" w:hAnsi="Times New Roman" w:cs="Times New Roman"/>
          <w:b/>
          <w:bCs/>
          <w:sz w:val="20"/>
          <w:szCs w:val="20"/>
        </w:rPr>
        <w:t xml:space="preserve"> </w:t>
      </w:r>
      <w:r w:rsidR="00AC7498">
        <w:rPr>
          <w:rFonts w:ascii="Times New Roman" w:hAnsi="Times New Roman" w:cs="Times New Roman"/>
          <w:b/>
          <w:bCs/>
          <w:sz w:val="20"/>
          <w:szCs w:val="20"/>
        </w:rPr>
        <w:t>Sapi</w:t>
      </w:r>
    </w:p>
    <w:p w:rsidR="00A71FE5" w:rsidRPr="003F4043" w:rsidRDefault="00A71FE5" w:rsidP="00FC7365">
      <w:pPr>
        <w:tabs>
          <w:tab w:val="left" w:pos="1200"/>
        </w:tabs>
        <w:ind w:left="1200" w:hanging="1200"/>
        <w:jc w:val="both"/>
        <w:rPr>
          <w:rFonts w:ascii="Times New Roman" w:hAnsi="Times New Roman" w:cs="Times New Roman"/>
          <w:b/>
          <w:bCs/>
        </w:rPr>
      </w:pPr>
    </w:p>
    <w:p w:rsidR="00FC7365" w:rsidRPr="003F4043" w:rsidRDefault="00FC7365" w:rsidP="00B43D63">
      <w:pPr>
        <w:spacing w:line="360" w:lineRule="auto"/>
        <w:jc w:val="both"/>
        <w:rPr>
          <w:rFonts w:ascii="Times New Roman" w:hAnsi="Times New Roman" w:cs="Times New Roman"/>
        </w:rPr>
      </w:pPr>
      <w:r w:rsidRPr="003F4043">
        <w:rPr>
          <w:rFonts w:ascii="Times New Roman" w:hAnsi="Times New Roman" w:cs="Times New Roman"/>
        </w:rPr>
        <w:t xml:space="preserve">Berdasarkan Tabel </w:t>
      </w:r>
      <w:r w:rsidR="005860C3" w:rsidRPr="003F4043">
        <w:rPr>
          <w:rFonts w:ascii="Times New Roman" w:hAnsi="Times New Roman" w:cs="Times New Roman"/>
        </w:rPr>
        <w:t>5</w:t>
      </w:r>
      <w:r w:rsidRPr="003F4043">
        <w:rPr>
          <w:rFonts w:ascii="Times New Roman" w:hAnsi="Times New Roman" w:cs="Times New Roman"/>
        </w:rPr>
        <w:t xml:space="preserve"> ringkasan hasil uji Duncan 5% dan Gambar </w:t>
      </w:r>
      <w:r w:rsidR="005860C3" w:rsidRPr="003F4043">
        <w:rPr>
          <w:rFonts w:ascii="Times New Roman" w:hAnsi="Times New Roman" w:cs="Times New Roman"/>
        </w:rPr>
        <w:t>2</w:t>
      </w:r>
      <w:r w:rsidRPr="003F4043">
        <w:rPr>
          <w:rFonts w:ascii="Times New Roman" w:hAnsi="Times New Roman" w:cs="Times New Roman"/>
        </w:rPr>
        <w:t xml:space="preserve"> terbukti bahwa ada pengaruh keempat variasi masa simpan yang diuj</w:t>
      </w:r>
      <w:r w:rsidR="00AC7498">
        <w:rPr>
          <w:rFonts w:ascii="Times New Roman" w:hAnsi="Times New Roman" w:cs="Times New Roman"/>
        </w:rPr>
        <w:t>ikan</w:t>
      </w:r>
      <w:r w:rsidRPr="003F4043">
        <w:rPr>
          <w:rFonts w:ascii="Times New Roman" w:hAnsi="Times New Roman" w:cs="Times New Roman"/>
        </w:rPr>
        <w:t xml:space="preserve"> dalam </w:t>
      </w:r>
      <w:r w:rsidR="00DB3DED">
        <w:rPr>
          <w:rFonts w:ascii="Times New Roman" w:hAnsi="Times New Roman" w:cs="Times New Roman"/>
        </w:rPr>
        <w:t>daging</w:t>
      </w:r>
      <w:r w:rsidRPr="003F4043">
        <w:rPr>
          <w:rFonts w:ascii="Times New Roman" w:hAnsi="Times New Roman" w:cs="Times New Roman"/>
        </w:rPr>
        <w:t xml:space="preserve"> </w:t>
      </w:r>
      <w:r w:rsidR="00AC7498">
        <w:rPr>
          <w:rFonts w:ascii="Times New Roman" w:hAnsi="Times New Roman" w:cs="Times New Roman"/>
        </w:rPr>
        <w:t xml:space="preserve">sapi </w:t>
      </w:r>
      <w:r w:rsidRPr="003F4043">
        <w:rPr>
          <w:rFonts w:ascii="Times New Roman" w:hAnsi="Times New Roman" w:cs="Times New Roman"/>
        </w:rPr>
        <w:t xml:space="preserve">yang diawetkan terhadap perlakuan pengawetan dengan  kadar protein ditunjukkan dengan adanya perlakuan pengawetan dengan  notasi. Pada Tabel </w:t>
      </w:r>
      <w:r w:rsidR="005860C3" w:rsidRPr="003F4043">
        <w:rPr>
          <w:rFonts w:ascii="Times New Roman" w:hAnsi="Times New Roman" w:cs="Times New Roman"/>
        </w:rPr>
        <w:t>5</w:t>
      </w:r>
      <w:r w:rsidRPr="003F4043">
        <w:rPr>
          <w:rFonts w:ascii="Times New Roman" w:hAnsi="Times New Roman" w:cs="Times New Roman"/>
        </w:rPr>
        <w:t xml:space="preserve"> dapat dilihat bahwa kadar protein tertinggi terdapat pada lama waktu penyimpanan selama 0 hari, lalu diikuti 7 hari, dan 14 hari dengan  </w:t>
      </w:r>
      <w:r w:rsidRPr="003F4043">
        <w:rPr>
          <w:rFonts w:ascii="Times New Roman" w:hAnsi="Times New Roman" w:cs="Times New Roman"/>
          <w:color w:val="000000"/>
        </w:rPr>
        <w:t xml:space="preserve">18,790 (notasi a), 17,830, dan 15,990 </w:t>
      </w:r>
      <w:r w:rsidRPr="003F4043">
        <w:rPr>
          <w:rFonts w:ascii="Times New Roman" w:hAnsi="Times New Roman" w:cs="Times New Roman"/>
        </w:rPr>
        <w:t xml:space="preserve">(notasi b dan c), diikuti lama waktu penyimpanan selama 21 hari dengan 14,490 (notasi d). Hal ini berarti lama waktu penyimpanan selama 0 hari lebih baik daripada lama waktu penyimpanan selama 7 hari, lama waktu penyimpanan selama 7 hari lebih baik daripada lama waktu penyimpanan selama 14 hari, dan lama waktu penyimpanan selama 14 hari lebih baik daripada lama waktu penyimpanan selama 21 hari. </w:t>
      </w:r>
    </w:p>
    <w:p w:rsidR="00FC7365" w:rsidRPr="003F4043" w:rsidRDefault="00FC7365" w:rsidP="00B43D63">
      <w:pPr>
        <w:spacing w:line="360" w:lineRule="auto"/>
        <w:ind w:firstLine="720"/>
        <w:jc w:val="both"/>
        <w:rPr>
          <w:rFonts w:ascii="Times New Roman" w:hAnsi="Times New Roman" w:cs="Times New Roman"/>
        </w:rPr>
      </w:pPr>
      <w:r w:rsidRPr="003F4043">
        <w:rPr>
          <w:rFonts w:ascii="Times New Roman" w:hAnsi="Times New Roman" w:cs="Times New Roman"/>
        </w:rPr>
        <w:lastRenderedPageBreak/>
        <w:t>Hasil penelitian ini membukt</w:t>
      </w:r>
      <w:r w:rsidR="006257A2">
        <w:rPr>
          <w:rFonts w:ascii="Times New Roman" w:hAnsi="Times New Roman" w:cs="Times New Roman"/>
        </w:rPr>
        <w:t>ikan</w:t>
      </w:r>
      <w:r w:rsidRPr="003F4043">
        <w:rPr>
          <w:rFonts w:ascii="Times New Roman" w:hAnsi="Times New Roman" w:cs="Times New Roman"/>
        </w:rPr>
        <w:t xml:space="preserve"> bahwa lama waktu penyimpanan selama 0 hari, 7 hari, dan 14 hari menghasilkan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lebih tinggi dibandingkan dengan lama waktu penyimpanan selama 21 hari. Pada lama waktu penyimpanan selama 21 hari ternyata menunjukkan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terendah. Hal ini membukt</w:t>
      </w:r>
      <w:r w:rsidR="001D05DD">
        <w:rPr>
          <w:rFonts w:ascii="Times New Roman" w:hAnsi="Times New Roman" w:cs="Times New Roman"/>
        </w:rPr>
        <w:t>ikan</w:t>
      </w:r>
      <w:r w:rsidRPr="003F4043">
        <w:rPr>
          <w:rFonts w:ascii="Times New Roman" w:hAnsi="Times New Roman" w:cs="Times New Roman"/>
        </w:rPr>
        <w:t xml:space="preserve"> bahwa semakin lama </w:t>
      </w:r>
      <w:r w:rsidR="00DB3DED">
        <w:rPr>
          <w:rFonts w:ascii="Times New Roman" w:hAnsi="Times New Roman" w:cs="Times New Roman"/>
        </w:rPr>
        <w:t>daging</w:t>
      </w:r>
      <w:r w:rsidRPr="003F4043">
        <w:rPr>
          <w:rFonts w:ascii="Times New Roman" w:hAnsi="Times New Roman" w:cs="Times New Roman"/>
        </w:rPr>
        <w:t xml:space="preserve"> </w:t>
      </w:r>
      <w:r w:rsidR="00AC7498">
        <w:rPr>
          <w:rFonts w:ascii="Times New Roman" w:hAnsi="Times New Roman" w:cs="Times New Roman"/>
        </w:rPr>
        <w:t xml:space="preserve">sapi </w:t>
      </w:r>
      <w:r w:rsidRPr="003F4043">
        <w:rPr>
          <w:rFonts w:ascii="Times New Roman" w:hAnsi="Times New Roman" w:cs="Times New Roman"/>
        </w:rPr>
        <w:t xml:space="preserve">yang diawetkan dan disimpan </w:t>
      </w:r>
      <w:proofErr w:type="gramStart"/>
      <w:r w:rsidRPr="003F4043">
        <w:rPr>
          <w:rFonts w:ascii="Times New Roman" w:hAnsi="Times New Roman" w:cs="Times New Roman"/>
        </w:rPr>
        <w:t>akan</w:t>
      </w:r>
      <w:proofErr w:type="gramEnd"/>
      <w:r w:rsidRPr="003F4043">
        <w:rPr>
          <w:rFonts w:ascii="Times New Roman" w:hAnsi="Times New Roman" w:cs="Times New Roman"/>
        </w:rPr>
        <w:t xml:space="preserve"> semakin menurun kadar proteinnya.</w:t>
      </w:r>
    </w:p>
    <w:p w:rsidR="00FC7365" w:rsidRPr="003F4043" w:rsidRDefault="00FC7365" w:rsidP="00B43D63">
      <w:pPr>
        <w:spacing w:line="360" w:lineRule="auto"/>
        <w:ind w:firstLine="720"/>
        <w:jc w:val="both"/>
        <w:rPr>
          <w:rFonts w:ascii="Times New Roman" w:hAnsi="Times New Roman" w:cs="Times New Roman"/>
          <w:bCs/>
        </w:rPr>
      </w:pPr>
      <w:r w:rsidRPr="003F4043">
        <w:rPr>
          <w:rFonts w:ascii="Times New Roman" w:hAnsi="Times New Roman" w:cs="Times New Roman"/>
          <w:bCs/>
        </w:rPr>
        <w:t xml:space="preserve">Analisis data hasil terhadap pengaruh perlakuan pengawetan dengan perpaduan fermentasi ensiling </w:t>
      </w:r>
      <w:proofErr w:type="gramStart"/>
      <w:r w:rsidRPr="003F4043">
        <w:rPr>
          <w:rFonts w:ascii="Times New Roman" w:hAnsi="Times New Roman" w:cs="Times New Roman"/>
          <w:bCs/>
        </w:rPr>
        <w:t>daun</w:t>
      </w:r>
      <w:r w:rsidR="00AC7498">
        <w:rPr>
          <w:rFonts w:ascii="Times New Roman" w:hAnsi="Times New Roman" w:cs="Times New Roman"/>
          <w:bCs/>
        </w:rPr>
        <w:t xml:space="preserve"> </w:t>
      </w:r>
      <w:r w:rsidRPr="003F4043">
        <w:rPr>
          <w:rFonts w:ascii="Times New Roman" w:hAnsi="Times New Roman" w:cs="Times New Roman"/>
          <w:bCs/>
        </w:rPr>
        <w:t xml:space="preserve"> selada</w:t>
      </w:r>
      <w:proofErr w:type="gramEnd"/>
      <w:r w:rsidRPr="003F4043">
        <w:rPr>
          <w:rFonts w:ascii="Times New Roman" w:hAnsi="Times New Roman" w:cs="Times New Roman"/>
          <w:bCs/>
        </w:rPr>
        <w:t xml:space="preserve"> dan biji kepayang dengan variasi masa simpan terhadap mutu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 xml:space="preserve">kambing </w:t>
      </w:r>
      <w:r w:rsidRPr="003F4043">
        <w:rPr>
          <w:rFonts w:ascii="Times New Roman" w:hAnsi="Times New Roman" w:cs="Times New Roman"/>
          <w:bCs/>
        </w:rPr>
        <w:t xml:space="preserve">ditinjau berdasarkan kandungan gizi meliputi kadar protein dapat dilihat pada tabel </w:t>
      </w:r>
      <w:r w:rsidR="005860C3" w:rsidRPr="003F4043">
        <w:rPr>
          <w:rFonts w:ascii="Times New Roman" w:hAnsi="Times New Roman" w:cs="Times New Roman"/>
          <w:bCs/>
        </w:rPr>
        <w:t>6</w:t>
      </w:r>
      <w:r w:rsidRPr="003F4043">
        <w:rPr>
          <w:rFonts w:ascii="Times New Roman" w:hAnsi="Times New Roman" w:cs="Times New Roman"/>
          <w:bCs/>
        </w:rPr>
        <w:t xml:space="preserve"> berikut ini:</w:t>
      </w:r>
    </w:p>
    <w:p w:rsidR="00667AF2" w:rsidRPr="003F4043" w:rsidRDefault="00667AF2" w:rsidP="00FC7365">
      <w:pPr>
        <w:ind w:firstLine="720"/>
        <w:jc w:val="both"/>
        <w:rPr>
          <w:rFonts w:ascii="Times New Roman" w:hAnsi="Times New Roman" w:cs="Times New Roman"/>
          <w:bCs/>
        </w:rPr>
      </w:pPr>
    </w:p>
    <w:p w:rsidR="00FC7365" w:rsidRPr="003F4043" w:rsidRDefault="00FC7365" w:rsidP="00FC7365">
      <w:pPr>
        <w:tabs>
          <w:tab w:val="left" w:pos="1200"/>
        </w:tabs>
        <w:ind w:left="1200" w:hanging="1200"/>
        <w:jc w:val="both"/>
        <w:rPr>
          <w:rFonts w:ascii="Times New Roman" w:hAnsi="Times New Roman" w:cs="Times New Roman"/>
          <w:b/>
          <w:bCs/>
        </w:rPr>
      </w:pPr>
      <w:proofErr w:type="gramStart"/>
      <w:r w:rsidRPr="003F4043">
        <w:rPr>
          <w:rFonts w:ascii="Times New Roman" w:hAnsi="Times New Roman" w:cs="Times New Roman"/>
          <w:b/>
          <w:bCs/>
        </w:rPr>
        <w:t xml:space="preserve">Tabel </w:t>
      </w:r>
      <w:r w:rsidR="005860C3" w:rsidRPr="003F4043">
        <w:rPr>
          <w:rFonts w:ascii="Times New Roman" w:hAnsi="Times New Roman" w:cs="Times New Roman"/>
          <w:b/>
          <w:bCs/>
        </w:rPr>
        <w:t>6</w:t>
      </w:r>
      <w:r w:rsidR="00F46313">
        <w:rPr>
          <w:rFonts w:ascii="Times New Roman" w:hAnsi="Times New Roman" w:cs="Times New Roman"/>
          <w:b/>
          <w:bCs/>
        </w:rPr>
        <w:t>.</w:t>
      </w:r>
      <w:proofErr w:type="gramEnd"/>
      <w:r w:rsidRPr="003F4043">
        <w:rPr>
          <w:rFonts w:ascii="Times New Roman" w:hAnsi="Times New Roman" w:cs="Times New Roman"/>
          <w:b/>
          <w:bCs/>
        </w:rPr>
        <w:t xml:space="preserve"> Analisis Sidik Ragam Pengaruh Pengawetan dengan Variasi Masa Simpan terhadap Kadar Protein pada </w:t>
      </w:r>
      <w:r w:rsidR="00DB3DED">
        <w:rPr>
          <w:rFonts w:ascii="Times New Roman" w:hAnsi="Times New Roman" w:cs="Times New Roman"/>
          <w:b/>
          <w:bCs/>
        </w:rPr>
        <w:t>Daging</w:t>
      </w:r>
      <w:r w:rsidRPr="003F4043">
        <w:rPr>
          <w:rFonts w:ascii="Times New Roman" w:hAnsi="Times New Roman" w:cs="Times New Roman"/>
          <w:b/>
          <w:bCs/>
        </w:rPr>
        <w:t xml:space="preserve"> </w:t>
      </w:r>
      <w:r w:rsidR="00AC7498">
        <w:rPr>
          <w:rFonts w:ascii="Times New Roman" w:hAnsi="Times New Roman" w:cs="Times New Roman"/>
          <w:b/>
          <w:bCs/>
        </w:rPr>
        <w:t>Kambing</w:t>
      </w:r>
    </w:p>
    <w:tbl>
      <w:tblPr>
        <w:tblW w:w="7909" w:type="dxa"/>
        <w:tblLayout w:type="fixed"/>
        <w:tblLook w:val="04A0"/>
      </w:tblPr>
      <w:tblGrid>
        <w:gridCol w:w="1759"/>
        <w:gridCol w:w="1522"/>
        <w:gridCol w:w="1055"/>
        <w:gridCol w:w="1461"/>
        <w:gridCol w:w="1056"/>
        <w:gridCol w:w="1056"/>
      </w:tblGrid>
      <w:tr w:rsidR="00FC7365" w:rsidRPr="007C2EAB" w:rsidTr="00FC7365">
        <w:tc>
          <w:tcPr>
            <w:tcW w:w="1759" w:type="dxa"/>
            <w:tcBorders>
              <w:top w:val="single" w:sz="4" w:space="0" w:color="auto"/>
              <w:bottom w:val="single" w:sz="4" w:space="0" w:color="auto"/>
            </w:tcBorders>
          </w:tcPr>
          <w:p w:rsidR="00FC7365" w:rsidRPr="007C2EAB" w:rsidRDefault="00FC7365" w:rsidP="005860C3">
            <w:pPr>
              <w:autoSpaceDE w:val="0"/>
              <w:autoSpaceDN w:val="0"/>
              <w:adjustRightInd w:val="0"/>
              <w:rPr>
                <w:rFonts w:ascii="Times New Roman" w:hAnsi="Times New Roman" w:cs="Times New Roman"/>
                <w:color w:val="000000"/>
                <w:sz w:val="20"/>
                <w:szCs w:val="20"/>
              </w:rPr>
            </w:pPr>
          </w:p>
        </w:tc>
        <w:tc>
          <w:tcPr>
            <w:tcW w:w="1522" w:type="dxa"/>
            <w:tcBorders>
              <w:top w:val="single" w:sz="4" w:space="0" w:color="auto"/>
              <w:bottom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JK</w:t>
            </w:r>
          </w:p>
        </w:tc>
        <w:tc>
          <w:tcPr>
            <w:tcW w:w="1055" w:type="dxa"/>
            <w:tcBorders>
              <w:top w:val="single" w:sz="4" w:space="0" w:color="auto"/>
              <w:bottom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db</w:t>
            </w:r>
          </w:p>
        </w:tc>
        <w:tc>
          <w:tcPr>
            <w:tcW w:w="1461" w:type="dxa"/>
            <w:tcBorders>
              <w:top w:val="single" w:sz="4" w:space="0" w:color="auto"/>
              <w:bottom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KT</w:t>
            </w:r>
          </w:p>
        </w:tc>
        <w:tc>
          <w:tcPr>
            <w:tcW w:w="1056" w:type="dxa"/>
            <w:tcBorders>
              <w:top w:val="single" w:sz="4" w:space="0" w:color="auto"/>
              <w:bottom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F</w:t>
            </w:r>
          </w:p>
        </w:tc>
        <w:tc>
          <w:tcPr>
            <w:tcW w:w="1056" w:type="dxa"/>
            <w:tcBorders>
              <w:top w:val="single" w:sz="4" w:space="0" w:color="auto"/>
              <w:bottom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b/>
                <w:color w:val="000000"/>
                <w:sz w:val="20"/>
                <w:szCs w:val="20"/>
              </w:rPr>
            </w:pPr>
            <w:r w:rsidRPr="007C2EAB">
              <w:rPr>
                <w:rFonts w:ascii="Times New Roman" w:hAnsi="Times New Roman" w:cs="Times New Roman"/>
                <w:b/>
                <w:color w:val="000000"/>
                <w:sz w:val="20"/>
                <w:szCs w:val="20"/>
              </w:rPr>
              <w:t>Sig. 0,05</w:t>
            </w:r>
          </w:p>
        </w:tc>
      </w:tr>
      <w:tr w:rsidR="00FC7365" w:rsidRPr="007C2EAB" w:rsidTr="00FC7365">
        <w:tc>
          <w:tcPr>
            <w:tcW w:w="1759" w:type="dxa"/>
            <w:tcBorders>
              <w:top w:val="single" w:sz="4" w:space="0" w:color="auto"/>
            </w:tcBorders>
          </w:tcPr>
          <w:p w:rsidR="00FC7365" w:rsidRPr="007C2EAB" w:rsidRDefault="00FC7365" w:rsidP="005860C3">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Antar Kelompok</w:t>
            </w:r>
          </w:p>
        </w:tc>
        <w:tc>
          <w:tcPr>
            <w:tcW w:w="1522" w:type="dxa"/>
            <w:tcBorders>
              <w:top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46.078</w:t>
            </w:r>
          </w:p>
        </w:tc>
        <w:tc>
          <w:tcPr>
            <w:tcW w:w="1055" w:type="dxa"/>
            <w:tcBorders>
              <w:top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w:t>
            </w:r>
          </w:p>
        </w:tc>
        <w:tc>
          <w:tcPr>
            <w:tcW w:w="1461" w:type="dxa"/>
            <w:tcBorders>
              <w:top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1519</w:t>
            </w:r>
          </w:p>
        </w:tc>
        <w:tc>
          <w:tcPr>
            <w:tcW w:w="1056" w:type="dxa"/>
            <w:tcBorders>
              <w:top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102.595</w:t>
            </w:r>
          </w:p>
        </w:tc>
        <w:tc>
          <w:tcPr>
            <w:tcW w:w="1056" w:type="dxa"/>
            <w:tcBorders>
              <w:top w:val="single" w:sz="4" w:space="0" w:color="auto"/>
            </w:tcBorders>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.000</w:t>
            </w:r>
          </w:p>
        </w:tc>
      </w:tr>
      <w:tr w:rsidR="00FC7365" w:rsidRPr="007C2EAB" w:rsidTr="00FC7365">
        <w:tc>
          <w:tcPr>
            <w:tcW w:w="1759" w:type="dxa"/>
          </w:tcPr>
          <w:p w:rsidR="00FC7365" w:rsidRPr="007C2EAB" w:rsidRDefault="00FC7365" w:rsidP="005860C3">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Dalam Kelompok</w:t>
            </w:r>
          </w:p>
        </w:tc>
        <w:tc>
          <w:tcPr>
            <w:tcW w:w="1522" w:type="dxa"/>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123</w:t>
            </w:r>
          </w:p>
        </w:tc>
        <w:tc>
          <w:tcPr>
            <w:tcW w:w="1055" w:type="dxa"/>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10</w:t>
            </w:r>
          </w:p>
        </w:tc>
        <w:tc>
          <w:tcPr>
            <w:tcW w:w="1461" w:type="dxa"/>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.112</w:t>
            </w:r>
          </w:p>
        </w:tc>
        <w:tc>
          <w:tcPr>
            <w:tcW w:w="1056" w:type="dxa"/>
          </w:tcPr>
          <w:p w:rsidR="00FC7365" w:rsidRPr="007C2EAB" w:rsidRDefault="00FC7365" w:rsidP="005860C3">
            <w:pPr>
              <w:autoSpaceDE w:val="0"/>
              <w:autoSpaceDN w:val="0"/>
              <w:adjustRightInd w:val="0"/>
              <w:rPr>
                <w:rFonts w:ascii="Times New Roman" w:hAnsi="Times New Roman" w:cs="Times New Roman"/>
                <w:sz w:val="20"/>
                <w:szCs w:val="20"/>
              </w:rPr>
            </w:pPr>
          </w:p>
        </w:tc>
        <w:tc>
          <w:tcPr>
            <w:tcW w:w="1056" w:type="dxa"/>
          </w:tcPr>
          <w:p w:rsidR="00FC7365" w:rsidRPr="007C2EAB" w:rsidRDefault="00FC7365" w:rsidP="005860C3">
            <w:pPr>
              <w:autoSpaceDE w:val="0"/>
              <w:autoSpaceDN w:val="0"/>
              <w:adjustRightInd w:val="0"/>
              <w:rPr>
                <w:rFonts w:ascii="Times New Roman" w:hAnsi="Times New Roman" w:cs="Times New Roman"/>
                <w:sz w:val="20"/>
                <w:szCs w:val="20"/>
              </w:rPr>
            </w:pPr>
          </w:p>
        </w:tc>
      </w:tr>
      <w:tr w:rsidR="00FC7365" w:rsidRPr="007C2EAB" w:rsidTr="00FC7365">
        <w:tc>
          <w:tcPr>
            <w:tcW w:w="1759" w:type="dxa"/>
          </w:tcPr>
          <w:p w:rsidR="00FC7365" w:rsidRPr="007C2EAB" w:rsidRDefault="00FC7365" w:rsidP="005860C3">
            <w:pPr>
              <w:autoSpaceDE w:val="0"/>
              <w:autoSpaceDN w:val="0"/>
              <w:adjustRightInd w:val="0"/>
              <w:rPr>
                <w:rFonts w:ascii="Times New Roman" w:hAnsi="Times New Roman" w:cs="Times New Roman"/>
                <w:color w:val="000000"/>
                <w:sz w:val="20"/>
                <w:szCs w:val="20"/>
              </w:rPr>
            </w:pPr>
            <w:r w:rsidRPr="007C2EAB">
              <w:rPr>
                <w:rFonts w:ascii="Times New Roman" w:hAnsi="Times New Roman" w:cs="Times New Roman"/>
                <w:color w:val="000000"/>
                <w:sz w:val="20"/>
                <w:szCs w:val="20"/>
              </w:rPr>
              <w:t>Total</w:t>
            </w:r>
          </w:p>
        </w:tc>
        <w:tc>
          <w:tcPr>
            <w:tcW w:w="1522" w:type="dxa"/>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47.200</w:t>
            </w:r>
          </w:p>
        </w:tc>
        <w:tc>
          <w:tcPr>
            <w:tcW w:w="1055" w:type="dxa"/>
          </w:tcPr>
          <w:p w:rsidR="00FC7365" w:rsidRPr="007C2EAB" w:rsidRDefault="00FC7365" w:rsidP="005860C3">
            <w:pPr>
              <w:autoSpaceDE w:val="0"/>
              <w:autoSpaceDN w:val="0"/>
              <w:adjustRightInd w:val="0"/>
              <w:jc w:val="right"/>
              <w:rPr>
                <w:rFonts w:ascii="Times New Roman" w:hAnsi="Times New Roman" w:cs="Times New Roman"/>
                <w:color w:val="000000"/>
                <w:sz w:val="20"/>
                <w:szCs w:val="20"/>
              </w:rPr>
            </w:pPr>
            <w:r w:rsidRPr="007C2EAB">
              <w:rPr>
                <w:rFonts w:ascii="Times New Roman" w:hAnsi="Times New Roman" w:cs="Times New Roman"/>
                <w:color w:val="000000"/>
                <w:sz w:val="20"/>
                <w:szCs w:val="20"/>
              </w:rPr>
              <w:t>14</w:t>
            </w:r>
          </w:p>
        </w:tc>
        <w:tc>
          <w:tcPr>
            <w:tcW w:w="1461" w:type="dxa"/>
          </w:tcPr>
          <w:p w:rsidR="00FC7365" w:rsidRPr="007C2EAB" w:rsidRDefault="00FC7365" w:rsidP="005860C3">
            <w:pPr>
              <w:autoSpaceDE w:val="0"/>
              <w:autoSpaceDN w:val="0"/>
              <w:adjustRightInd w:val="0"/>
              <w:rPr>
                <w:rFonts w:ascii="Times New Roman" w:hAnsi="Times New Roman" w:cs="Times New Roman"/>
                <w:sz w:val="20"/>
                <w:szCs w:val="20"/>
              </w:rPr>
            </w:pPr>
          </w:p>
        </w:tc>
        <w:tc>
          <w:tcPr>
            <w:tcW w:w="1056" w:type="dxa"/>
          </w:tcPr>
          <w:p w:rsidR="00FC7365" w:rsidRPr="007C2EAB" w:rsidRDefault="00FC7365" w:rsidP="005860C3">
            <w:pPr>
              <w:autoSpaceDE w:val="0"/>
              <w:autoSpaceDN w:val="0"/>
              <w:adjustRightInd w:val="0"/>
              <w:rPr>
                <w:rFonts w:ascii="Times New Roman" w:hAnsi="Times New Roman" w:cs="Times New Roman"/>
                <w:sz w:val="20"/>
                <w:szCs w:val="20"/>
              </w:rPr>
            </w:pPr>
          </w:p>
        </w:tc>
        <w:tc>
          <w:tcPr>
            <w:tcW w:w="1056" w:type="dxa"/>
          </w:tcPr>
          <w:p w:rsidR="00FC7365" w:rsidRPr="007C2EAB" w:rsidRDefault="00FC7365" w:rsidP="005860C3">
            <w:pPr>
              <w:autoSpaceDE w:val="0"/>
              <w:autoSpaceDN w:val="0"/>
              <w:adjustRightInd w:val="0"/>
              <w:rPr>
                <w:rFonts w:ascii="Times New Roman" w:hAnsi="Times New Roman" w:cs="Times New Roman"/>
                <w:sz w:val="20"/>
                <w:szCs w:val="20"/>
              </w:rPr>
            </w:pPr>
          </w:p>
        </w:tc>
      </w:tr>
      <w:tr w:rsidR="00FC7365" w:rsidRPr="007C2EAB" w:rsidTr="00FC7365">
        <w:trPr>
          <w:trHeight w:val="135"/>
        </w:trPr>
        <w:tc>
          <w:tcPr>
            <w:tcW w:w="7909" w:type="dxa"/>
            <w:gridSpan w:val="6"/>
            <w:tcBorders>
              <w:bottom w:val="single" w:sz="4" w:space="0" w:color="auto"/>
            </w:tcBorders>
          </w:tcPr>
          <w:p w:rsidR="00FC7365" w:rsidRPr="007C2EAB" w:rsidRDefault="00FC7365" w:rsidP="005860C3">
            <w:pPr>
              <w:autoSpaceDE w:val="0"/>
              <w:autoSpaceDN w:val="0"/>
              <w:adjustRightInd w:val="0"/>
              <w:rPr>
                <w:rFonts w:ascii="Times New Roman" w:hAnsi="Times New Roman" w:cs="Times New Roman"/>
                <w:color w:val="000000"/>
                <w:sz w:val="20"/>
                <w:szCs w:val="20"/>
              </w:rPr>
            </w:pPr>
          </w:p>
        </w:tc>
      </w:tr>
      <w:tr w:rsidR="00FC7365" w:rsidRPr="007C2EAB" w:rsidTr="00FC7365">
        <w:trPr>
          <w:trHeight w:val="180"/>
        </w:trPr>
        <w:tc>
          <w:tcPr>
            <w:tcW w:w="7909" w:type="dxa"/>
            <w:gridSpan w:val="6"/>
            <w:tcBorders>
              <w:top w:val="single" w:sz="4" w:space="0" w:color="auto"/>
            </w:tcBorders>
          </w:tcPr>
          <w:p w:rsidR="00FC7365" w:rsidRPr="007C2EAB" w:rsidRDefault="00FC7365" w:rsidP="005860C3">
            <w:pPr>
              <w:autoSpaceDE w:val="0"/>
              <w:autoSpaceDN w:val="0"/>
              <w:adjustRightInd w:val="0"/>
              <w:rPr>
                <w:rFonts w:ascii="Times New Roman" w:hAnsi="Times New Roman" w:cs="Times New Roman"/>
                <w:color w:val="000000"/>
                <w:sz w:val="20"/>
                <w:szCs w:val="20"/>
              </w:rPr>
            </w:pPr>
          </w:p>
        </w:tc>
      </w:tr>
    </w:tbl>
    <w:p w:rsidR="00FC7365" w:rsidRPr="003F4043" w:rsidRDefault="00FC7365" w:rsidP="00B43D63">
      <w:pPr>
        <w:tabs>
          <w:tab w:val="left" w:pos="1200"/>
        </w:tabs>
        <w:spacing w:line="360" w:lineRule="auto"/>
        <w:ind w:firstLine="720"/>
        <w:jc w:val="both"/>
        <w:rPr>
          <w:rFonts w:ascii="Times New Roman" w:hAnsi="Times New Roman" w:cs="Times New Roman"/>
        </w:rPr>
      </w:pPr>
      <w:r w:rsidRPr="003F4043">
        <w:rPr>
          <w:rFonts w:ascii="Times New Roman" w:hAnsi="Times New Roman" w:cs="Times New Roman"/>
        </w:rPr>
        <w:t>F</w:t>
      </w:r>
      <w:r w:rsidRPr="003F4043">
        <w:rPr>
          <w:rFonts w:ascii="Times New Roman" w:hAnsi="Times New Roman" w:cs="Times New Roman"/>
          <w:vertAlign w:val="subscript"/>
        </w:rPr>
        <w:t>hitung</w:t>
      </w:r>
      <w:r w:rsidRPr="003F4043">
        <w:rPr>
          <w:rFonts w:ascii="Times New Roman" w:hAnsi="Times New Roman" w:cs="Times New Roman"/>
        </w:rPr>
        <w:t xml:space="preserve"> faktor pengawetan dengan variasi masa simpan pada taraf signif</w:t>
      </w:r>
      <w:r w:rsidR="001D05DD">
        <w:rPr>
          <w:rFonts w:ascii="Times New Roman" w:hAnsi="Times New Roman" w:cs="Times New Roman"/>
        </w:rPr>
        <w:t>ikan</w:t>
      </w:r>
      <w:r w:rsidRPr="003F4043">
        <w:rPr>
          <w:rFonts w:ascii="Times New Roman" w:hAnsi="Times New Roman" w:cs="Times New Roman"/>
        </w:rPr>
        <w:t xml:space="preserve"> 5% lebih besar dari F</w:t>
      </w:r>
      <w:r w:rsidRPr="003F4043">
        <w:rPr>
          <w:rFonts w:ascii="Times New Roman" w:hAnsi="Times New Roman" w:cs="Times New Roman"/>
          <w:vertAlign w:val="subscript"/>
        </w:rPr>
        <w:t>tabel</w:t>
      </w:r>
      <w:r w:rsidRPr="003F4043">
        <w:rPr>
          <w:rFonts w:ascii="Times New Roman" w:hAnsi="Times New Roman" w:cs="Times New Roman"/>
        </w:rPr>
        <w:t xml:space="preserve"> yaitu: 102,595 ≥ 3</w:t>
      </w:r>
      <w:proofErr w:type="gramStart"/>
      <w:r w:rsidRPr="003F4043">
        <w:rPr>
          <w:rFonts w:ascii="Times New Roman" w:hAnsi="Times New Roman" w:cs="Times New Roman"/>
        </w:rPr>
        <w:t>,36</w:t>
      </w:r>
      <w:proofErr w:type="gramEnd"/>
      <w:r w:rsidRPr="003F4043">
        <w:rPr>
          <w:rFonts w:ascii="Times New Roman" w:hAnsi="Times New Roman" w:cs="Times New Roman"/>
        </w:rPr>
        <w:t xml:space="preserve">, dengan demikian  hipotesis diterima, yang berarti ada pengaruh perlakuan pengawetan dengan variasi masa simpan terhadap mutu </w:t>
      </w:r>
      <w:r w:rsidR="00DB3DED">
        <w:rPr>
          <w:rFonts w:ascii="Times New Roman" w:hAnsi="Times New Roman" w:cs="Times New Roman"/>
        </w:rPr>
        <w:t>daging</w:t>
      </w:r>
      <w:r w:rsidRPr="003F4043">
        <w:rPr>
          <w:rFonts w:ascii="Times New Roman" w:hAnsi="Times New Roman" w:cs="Times New Roman"/>
        </w:rPr>
        <w:t xml:space="preserve"> ditinjau berdasarkan kadar protein. Berdasarkan hasil penelitian ini telah terbukti bahwa faktor pengawetan dengan variasi masa simpan member</w:t>
      </w:r>
      <w:r w:rsidR="001D05DD">
        <w:rPr>
          <w:rFonts w:ascii="Times New Roman" w:hAnsi="Times New Roman" w:cs="Times New Roman"/>
        </w:rPr>
        <w:t>ikan</w:t>
      </w:r>
      <w:r w:rsidRPr="003F4043">
        <w:rPr>
          <w:rFonts w:ascii="Times New Roman" w:hAnsi="Times New Roman" w:cs="Times New Roman"/>
        </w:rPr>
        <w:t xml:space="preserve"> pengaruh yang nyata pada taraf signif</w:t>
      </w:r>
      <w:r w:rsidR="001D05DD">
        <w:rPr>
          <w:rFonts w:ascii="Times New Roman" w:hAnsi="Times New Roman" w:cs="Times New Roman"/>
        </w:rPr>
        <w:t>ikan</w:t>
      </w:r>
      <w:r w:rsidRPr="003F4043">
        <w:rPr>
          <w:rFonts w:ascii="Times New Roman" w:hAnsi="Times New Roman" w:cs="Times New Roman"/>
        </w:rPr>
        <w:t xml:space="preserve"> 5% terhadap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pada </w:t>
      </w:r>
      <w:r w:rsidR="00DB3DED">
        <w:rPr>
          <w:rFonts w:ascii="Times New Roman" w:hAnsi="Times New Roman" w:cs="Times New Roman"/>
        </w:rPr>
        <w:t>daging</w:t>
      </w:r>
      <w:r w:rsidRPr="003F4043">
        <w:rPr>
          <w:rFonts w:ascii="Times New Roman" w:hAnsi="Times New Roman" w:cs="Times New Roman"/>
        </w:rPr>
        <w:t xml:space="preserve"> </w:t>
      </w:r>
      <w:r w:rsidR="00AC7498">
        <w:rPr>
          <w:rFonts w:ascii="Times New Roman" w:hAnsi="Times New Roman" w:cs="Times New Roman"/>
        </w:rPr>
        <w:t xml:space="preserve">kambing </w:t>
      </w:r>
      <w:r w:rsidRPr="003F4043">
        <w:rPr>
          <w:rFonts w:ascii="Times New Roman" w:hAnsi="Times New Roman" w:cs="Times New Roman"/>
        </w:rPr>
        <w:t xml:space="preserve">yang diawetkan, sehingga perlu dilanjutkan dengan uji Duncan 5%. </w:t>
      </w:r>
    </w:p>
    <w:p w:rsidR="00FC7365" w:rsidRPr="003F4043" w:rsidRDefault="00FC7365" w:rsidP="00B43D63">
      <w:pPr>
        <w:tabs>
          <w:tab w:val="left" w:pos="1200"/>
        </w:tabs>
        <w:spacing w:line="360" w:lineRule="auto"/>
        <w:ind w:firstLine="720"/>
        <w:jc w:val="both"/>
        <w:rPr>
          <w:rFonts w:ascii="Times New Roman" w:hAnsi="Times New Roman" w:cs="Times New Roman"/>
        </w:rPr>
      </w:pPr>
      <w:r w:rsidRPr="003F4043">
        <w:rPr>
          <w:rFonts w:ascii="Times New Roman" w:hAnsi="Times New Roman" w:cs="Times New Roman"/>
        </w:rPr>
        <w:t xml:space="preserve">Untuk mengetahui perlakuan pengawetan </w:t>
      </w:r>
      <w:proofErr w:type="gramStart"/>
      <w:r w:rsidRPr="003F4043">
        <w:rPr>
          <w:rFonts w:ascii="Times New Roman" w:hAnsi="Times New Roman" w:cs="Times New Roman"/>
        </w:rPr>
        <w:t>dengan  lama</w:t>
      </w:r>
      <w:proofErr w:type="gramEnd"/>
      <w:r w:rsidRPr="003F4043">
        <w:rPr>
          <w:rFonts w:ascii="Times New Roman" w:hAnsi="Times New Roman" w:cs="Times New Roman"/>
        </w:rPr>
        <w:t xml:space="preserve"> waktu penyimpanan dapat dilakukan uji Duncan 5%. Adapun hasilnya dapat dilihat pada Tabel </w:t>
      </w:r>
      <w:r w:rsidR="009C26A2" w:rsidRPr="003F4043">
        <w:rPr>
          <w:rFonts w:ascii="Times New Roman" w:hAnsi="Times New Roman" w:cs="Times New Roman"/>
        </w:rPr>
        <w:t>7</w:t>
      </w:r>
      <w:r w:rsidRPr="003F4043">
        <w:rPr>
          <w:rFonts w:ascii="Times New Roman" w:hAnsi="Times New Roman" w:cs="Times New Roman"/>
        </w:rPr>
        <w:t xml:space="preserve"> berikut:</w:t>
      </w:r>
    </w:p>
    <w:p w:rsidR="00FC7365" w:rsidRPr="003F4043" w:rsidRDefault="00FC7365" w:rsidP="00C26BB3">
      <w:pPr>
        <w:autoSpaceDE w:val="0"/>
        <w:autoSpaceDN w:val="0"/>
        <w:adjustRightInd w:val="0"/>
        <w:ind w:left="990" w:hanging="990"/>
        <w:jc w:val="both"/>
        <w:rPr>
          <w:rFonts w:ascii="Times New Roman" w:hAnsi="Times New Roman" w:cs="Times New Roman"/>
          <w:b/>
        </w:rPr>
      </w:pPr>
      <w:proofErr w:type="gramStart"/>
      <w:r w:rsidRPr="003F4043">
        <w:rPr>
          <w:rFonts w:ascii="Times New Roman" w:hAnsi="Times New Roman" w:cs="Times New Roman"/>
          <w:b/>
        </w:rPr>
        <w:t xml:space="preserve">Tabel </w:t>
      </w:r>
      <w:r w:rsidR="009C26A2" w:rsidRPr="003F4043">
        <w:rPr>
          <w:rFonts w:ascii="Times New Roman" w:hAnsi="Times New Roman" w:cs="Times New Roman"/>
          <w:b/>
        </w:rPr>
        <w:t>7</w:t>
      </w:r>
      <w:r w:rsidR="00F46313">
        <w:rPr>
          <w:rFonts w:ascii="Times New Roman" w:hAnsi="Times New Roman" w:cs="Times New Roman"/>
          <w:b/>
        </w:rPr>
        <w:t>.</w:t>
      </w:r>
      <w:proofErr w:type="gramEnd"/>
      <w:r w:rsidRPr="003F4043">
        <w:rPr>
          <w:rFonts w:ascii="Times New Roman" w:hAnsi="Times New Roman" w:cs="Times New Roman"/>
          <w:b/>
        </w:rPr>
        <w:t xml:space="preserve"> Ringkasan Hasil Uji Duncan 5% </w:t>
      </w:r>
      <w:r w:rsidRPr="003F4043">
        <w:rPr>
          <w:rFonts w:ascii="Times New Roman" w:hAnsi="Times New Roman" w:cs="Times New Roman"/>
          <w:b/>
          <w:bCs/>
        </w:rPr>
        <w:t xml:space="preserve">Pengaruh Lama Waktu Penyimpanan terhadap Hasil Uji Kadar </w:t>
      </w:r>
      <w:proofErr w:type="gramStart"/>
      <w:r w:rsidRPr="003F4043">
        <w:rPr>
          <w:rFonts w:ascii="Times New Roman" w:hAnsi="Times New Roman" w:cs="Times New Roman"/>
          <w:b/>
          <w:bCs/>
        </w:rPr>
        <w:t xml:space="preserve">Protein  </w:t>
      </w:r>
      <w:r w:rsidR="00DB3DED">
        <w:rPr>
          <w:rFonts w:ascii="Times New Roman" w:hAnsi="Times New Roman" w:cs="Times New Roman"/>
          <w:b/>
          <w:bCs/>
        </w:rPr>
        <w:t>Daging</w:t>
      </w:r>
      <w:proofErr w:type="gramEnd"/>
      <w:r w:rsidRPr="003F4043">
        <w:rPr>
          <w:rFonts w:ascii="Times New Roman" w:hAnsi="Times New Roman" w:cs="Times New Roman"/>
          <w:b/>
          <w:bCs/>
        </w:rPr>
        <w:t xml:space="preserve"> </w:t>
      </w:r>
      <w:r w:rsidR="00AC7498">
        <w:rPr>
          <w:rFonts w:ascii="Times New Roman" w:hAnsi="Times New Roman" w:cs="Times New Roman"/>
          <w:b/>
          <w:bCs/>
        </w:rPr>
        <w:t>Kambing</w:t>
      </w:r>
    </w:p>
    <w:p w:rsidR="00FC7365" w:rsidRPr="003F4043" w:rsidRDefault="00FC7365" w:rsidP="00FC7365">
      <w:pPr>
        <w:autoSpaceDE w:val="0"/>
        <w:autoSpaceDN w:val="0"/>
        <w:adjustRightInd w:val="0"/>
        <w:ind w:left="1350" w:hanging="1350"/>
        <w:rPr>
          <w:rFonts w:ascii="Times New Roman" w:hAnsi="Times New Roman" w:cs="Times New Roman"/>
        </w:rPr>
      </w:pPr>
    </w:p>
    <w:tbl>
      <w:tblPr>
        <w:tblStyle w:val="TableGrid"/>
        <w:tblW w:w="0" w:type="auto"/>
        <w:tblBorders>
          <w:left w:val="none" w:sz="0" w:space="0" w:color="auto"/>
          <w:right w:val="none" w:sz="0" w:space="0" w:color="auto"/>
          <w:insideV w:val="none" w:sz="0" w:space="0" w:color="auto"/>
        </w:tblBorders>
        <w:tblLook w:val="04A0"/>
      </w:tblPr>
      <w:tblGrid>
        <w:gridCol w:w="2433"/>
        <w:gridCol w:w="3978"/>
        <w:gridCol w:w="2114"/>
      </w:tblGrid>
      <w:tr w:rsidR="00FC7365" w:rsidRPr="007C2EAB" w:rsidTr="00FC7365">
        <w:tc>
          <w:tcPr>
            <w:tcW w:w="2898" w:type="dxa"/>
          </w:tcPr>
          <w:p w:rsidR="00FC7365" w:rsidRPr="007C2EAB" w:rsidRDefault="00FC7365" w:rsidP="009C26A2">
            <w:pPr>
              <w:rPr>
                <w:b/>
              </w:rPr>
            </w:pPr>
            <w:r w:rsidRPr="007C2EAB">
              <w:rPr>
                <w:b/>
              </w:rPr>
              <w:t>Lama Waktu Penyimpanan</w:t>
            </w:r>
          </w:p>
          <w:p w:rsidR="00FC7365" w:rsidRPr="007C2EAB" w:rsidRDefault="00FC7365" w:rsidP="009C26A2">
            <w:pPr>
              <w:rPr>
                <w:b/>
              </w:rPr>
            </w:pPr>
            <w:r w:rsidRPr="007C2EAB">
              <w:rPr>
                <w:b/>
              </w:rPr>
              <w:t>(Hari)</w:t>
            </w:r>
          </w:p>
        </w:tc>
        <w:tc>
          <w:tcPr>
            <w:tcW w:w="5400" w:type="dxa"/>
          </w:tcPr>
          <w:p w:rsidR="00FC7365" w:rsidRPr="007C2EAB" w:rsidRDefault="00FC7365" w:rsidP="009C26A2">
            <w:pPr>
              <w:rPr>
                <w:b/>
              </w:rPr>
            </w:pPr>
            <w:r w:rsidRPr="007C2EAB">
              <w:rPr>
                <w:b/>
              </w:rPr>
              <w:t>Rerata</w:t>
            </w:r>
          </w:p>
          <w:p w:rsidR="00FC7365" w:rsidRPr="007C2EAB" w:rsidRDefault="00FC7365" w:rsidP="009C26A2">
            <w:pPr>
              <w:rPr>
                <w:b/>
              </w:rPr>
            </w:pPr>
            <w:r w:rsidRPr="007C2EAB">
              <w:rPr>
                <w:b/>
              </w:rPr>
              <w:t>(%)</w:t>
            </w:r>
          </w:p>
        </w:tc>
        <w:tc>
          <w:tcPr>
            <w:tcW w:w="2720" w:type="dxa"/>
          </w:tcPr>
          <w:p w:rsidR="00FC7365" w:rsidRPr="007C2EAB" w:rsidRDefault="00FC7365" w:rsidP="009C26A2">
            <w:pPr>
              <w:rPr>
                <w:b/>
              </w:rPr>
            </w:pPr>
            <w:r w:rsidRPr="007C2EAB">
              <w:rPr>
                <w:b/>
              </w:rPr>
              <w:t>Notasi Beda</w:t>
            </w:r>
          </w:p>
        </w:tc>
      </w:tr>
      <w:tr w:rsidR="00FC7365" w:rsidRPr="007C2EAB" w:rsidTr="00FC7365">
        <w:tc>
          <w:tcPr>
            <w:tcW w:w="2898" w:type="dxa"/>
          </w:tcPr>
          <w:p w:rsidR="00FC7365" w:rsidRPr="007C2EAB" w:rsidRDefault="00FC7365" w:rsidP="009C26A2">
            <w:r w:rsidRPr="007C2EAB">
              <w:t>Kontrol</w:t>
            </w:r>
          </w:p>
          <w:p w:rsidR="00FC7365" w:rsidRPr="007C2EAB" w:rsidRDefault="00FC7365" w:rsidP="009C26A2">
            <w:r w:rsidRPr="007C2EAB">
              <w:t xml:space="preserve">  0 </w:t>
            </w:r>
          </w:p>
          <w:p w:rsidR="00FC7365" w:rsidRPr="007C2EAB" w:rsidRDefault="00FC7365" w:rsidP="009C26A2">
            <w:r w:rsidRPr="007C2EAB">
              <w:t xml:space="preserve">  7 </w:t>
            </w:r>
          </w:p>
          <w:p w:rsidR="00FC7365" w:rsidRPr="007C2EAB" w:rsidRDefault="00FC7365" w:rsidP="009C26A2">
            <w:r w:rsidRPr="007C2EAB">
              <w:t xml:space="preserve">14 </w:t>
            </w:r>
          </w:p>
          <w:p w:rsidR="00FC7365" w:rsidRPr="007C2EAB" w:rsidRDefault="00FC7365" w:rsidP="009C26A2">
            <w:r w:rsidRPr="007C2EAB">
              <w:t xml:space="preserve">21 </w:t>
            </w:r>
          </w:p>
        </w:tc>
        <w:tc>
          <w:tcPr>
            <w:tcW w:w="5400" w:type="dxa"/>
          </w:tcPr>
          <w:p w:rsidR="00FC7365" w:rsidRPr="007C2EAB" w:rsidRDefault="009C26A2" w:rsidP="009C26A2">
            <w:pPr>
              <w:rPr>
                <w:color w:val="000000"/>
              </w:rPr>
            </w:pPr>
            <w:r w:rsidRPr="007C2EAB">
              <w:rPr>
                <w:color w:val="000000"/>
              </w:rPr>
              <w:t>18,</w:t>
            </w:r>
            <w:r w:rsidR="00FC7365" w:rsidRPr="007C2EAB">
              <w:rPr>
                <w:color w:val="000000"/>
              </w:rPr>
              <w:t>82</w:t>
            </w:r>
            <w:r w:rsidRPr="007C2EAB">
              <w:rPr>
                <w:color w:val="000000"/>
              </w:rPr>
              <w:t>0</w:t>
            </w:r>
          </w:p>
          <w:p w:rsidR="00FC7365" w:rsidRPr="007C2EAB" w:rsidRDefault="009C26A2" w:rsidP="009C26A2">
            <w:pPr>
              <w:rPr>
                <w:color w:val="000000"/>
              </w:rPr>
            </w:pPr>
            <w:r w:rsidRPr="007C2EAB">
              <w:rPr>
                <w:color w:val="000000"/>
              </w:rPr>
              <w:t>18,</w:t>
            </w:r>
            <w:r w:rsidR="00FC7365" w:rsidRPr="007C2EAB">
              <w:rPr>
                <w:color w:val="000000"/>
              </w:rPr>
              <w:t>61</w:t>
            </w:r>
            <w:r w:rsidRPr="007C2EAB">
              <w:rPr>
                <w:color w:val="000000"/>
              </w:rPr>
              <w:t>0</w:t>
            </w:r>
          </w:p>
          <w:p w:rsidR="00FC7365" w:rsidRPr="007C2EAB" w:rsidRDefault="009C26A2" w:rsidP="009C26A2">
            <w:pPr>
              <w:rPr>
                <w:color w:val="000000"/>
              </w:rPr>
            </w:pPr>
            <w:r w:rsidRPr="007C2EAB">
              <w:rPr>
                <w:color w:val="000000"/>
              </w:rPr>
              <w:t>17,</w:t>
            </w:r>
            <w:r w:rsidR="00FC7365" w:rsidRPr="007C2EAB">
              <w:rPr>
                <w:color w:val="000000"/>
              </w:rPr>
              <w:t>72</w:t>
            </w:r>
            <w:r w:rsidRPr="007C2EAB">
              <w:rPr>
                <w:color w:val="000000"/>
              </w:rPr>
              <w:t>0</w:t>
            </w:r>
          </w:p>
          <w:p w:rsidR="00FC7365" w:rsidRPr="007C2EAB" w:rsidRDefault="009C26A2" w:rsidP="009C26A2">
            <w:pPr>
              <w:rPr>
                <w:color w:val="000000"/>
              </w:rPr>
            </w:pPr>
            <w:r w:rsidRPr="007C2EAB">
              <w:rPr>
                <w:color w:val="000000"/>
              </w:rPr>
              <w:t>16,</w:t>
            </w:r>
            <w:r w:rsidR="00FC7365" w:rsidRPr="007C2EAB">
              <w:rPr>
                <w:color w:val="000000"/>
              </w:rPr>
              <w:t>06</w:t>
            </w:r>
            <w:r w:rsidRPr="007C2EAB">
              <w:rPr>
                <w:color w:val="000000"/>
              </w:rPr>
              <w:t>0</w:t>
            </w:r>
          </w:p>
          <w:p w:rsidR="00FC7365" w:rsidRPr="007C2EAB" w:rsidRDefault="009C26A2" w:rsidP="009C26A2">
            <w:r w:rsidRPr="007C2EAB">
              <w:rPr>
                <w:color w:val="000000"/>
              </w:rPr>
              <w:t>14,</w:t>
            </w:r>
            <w:r w:rsidR="00FC7365" w:rsidRPr="007C2EAB">
              <w:rPr>
                <w:color w:val="000000"/>
              </w:rPr>
              <w:t>12</w:t>
            </w:r>
            <w:r w:rsidRPr="007C2EAB">
              <w:rPr>
                <w:color w:val="000000"/>
              </w:rPr>
              <w:t>0</w:t>
            </w:r>
          </w:p>
        </w:tc>
        <w:tc>
          <w:tcPr>
            <w:tcW w:w="2720" w:type="dxa"/>
          </w:tcPr>
          <w:p w:rsidR="00FC7365" w:rsidRPr="007C2EAB" w:rsidRDefault="00FC7365" w:rsidP="009C26A2">
            <w:r w:rsidRPr="007C2EAB">
              <w:t>a</w:t>
            </w:r>
          </w:p>
          <w:p w:rsidR="00FC7365" w:rsidRPr="007C2EAB" w:rsidRDefault="00FC7365" w:rsidP="009C26A2">
            <w:r w:rsidRPr="007C2EAB">
              <w:t>a</w:t>
            </w:r>
          </w:p>
          <w:p w:rsidR="00FC7365" w:rsidRPr="007C2EAB" w:rsidRDefault="00FC7365" w:rsidP="009C26A2">
            <w:r w:rsidRPr="007C2EAB">
              <w:t xml:space="preserve">  b</w:t>
            </w:r>
          </w:p>
          <w:p w:rsidR="00FC7365" w:rsidRPr="007C2EAB" w:rsidRDefault="00FC7365" w:rsidP="009C26A2">
            <w:r w:rsidRPr="007C2EAB">
              <w:t xml:space="preserve">    c</w:t>
            </w:r>
          </w:p>
          <w:p w:rsidR="00FC7365" w:rsidRPr="007C2EAB" w:rsidRDefault="00FC7365" w:rsidP="009C26A2">
            <w:r w:rsidRPr="007C2EAB">
              <w:t xml:space="preserve">      d</w:t>
            </w:r>
          </w:p>
          <w:p w:rsidR="00FC7365" w:rsidRPr="007C2EAB" w:rsidRDefault="00FC7365" w:rsidP="009C26A2"/>
        </w:tc>
      </w:tr>
    </w:tbl>
    <w:p w:rsidR="00FC7365" w:rsidRPr="007C2EAB" w:rsidRDefault="00FC7365" w:rsidP="00FC7365">
      <w:pPr>
        <w:tabs>
          <w:tab w:val="left" w:pos="1200"/>
        </w:tabs>
        <w:ind w:left="1200" w:hanging="1200"/>
        <w:jc w:val="both"/>
        <w:rPr>
          <w:rFonts w:ascii="Times New Roman" w:hAnsi="Times New Roman" w:cs="Times New Roman"/>
          <w:sz w:val="20"/>
          <w:szCs w:val="20"/>
        </w:rPr>
      </w:pPr>
      <w:r w:rsidRPr="007C2EAB">
        <w:rPr>
          <w:rFonts w:ascii="Times New Roman" w:hAnsi="Times New Roman" w:cs="Times New Roman"/>
          <w:sz w:val="20"/>
          <w:szCs w:val="20"/>
        </w:rPr>
        <w:t>Keterangan:</w:t>
      </w:r>
      <w:r w:rsidRPr="007C2EAB">
        <w:rPr>
          <w:rFonts w:ascii="Times New Roman" w:hAnsi="Times New Roman" w:cs="Times New Roman"/>
          <w:sz w:val="20"/>
          <w:szCs w:val="20"/>
        </w:rPr>
        <w:tab/>
        <w:t xml:space="preserve">Nilai yang didampingi notasi huruf yang berbeda pada kolom yang </w:t>
      </w:r>
      <w:proofErr w:type="gramStart"/>
      <w:r w:rsidRPr="007C2EAB">
        <w:rPr>
          <w:rFonts w:ascii="Times New Roman" w:hAnsi="Times New Roman" w:cs="Times New Roman"/>
          <w:sz w:val="20"/>
          <w:szCs w:val="20"/>
        </w:rPr>
        <w:t>sama</w:t>
      </w:r>
      <w:proofErr w:type="gramEnd"/>
      <w:r w:rsidRPr="007C2EAB">
        <w:rPr>
          <w:rFonts w:ascii="Times New Roman" w:hAnsi="Times New Roman" w:cs="Times New Roman"/>
          <w:sz w:val="20"/>
          <w:szCs w:val="20"/>
        </w:rPr>
        <w:t xml:space="preserve"> berarti berbeda nyata</w:t>
      </w:r>
    </w:p>
    <w:p w:rsidR="00FC7365" w:rsidRPr="007C2EAB" w:rsidRDefault="00FC7365" w:rsidP="00FC7365">
      <w:pPr>
        <w:tabs>
          <w:tab w:val="left" w:pos="1200"/>
        </w:tabs>
        <w:ind w:left="1200" w:hanging="1200"/>
        <w:jc w:val="both"/>
        <w:rPr>
          <w:rFonts w:ascii="Times New Roman" w:hAnsi="Times New Roman" w:cs="Times New Roman"/>
          <w:sz w:val="20"/>
          <w:szCs w:val="20"/>
        </w:rPr>
      </w:pPr>
    </w:p>
    <w:p w:rsidR="00FC7365" w:rsidRPr="003F4043" w:rsidRDefault="00FC7365" w:rsidP="00FC7365">
      <w:pPr>
        <w:autoSpaceDE w:val="0"/>
        <w:autoSpaceDN w:val="0"/>
        <w:adjustRightInd w:val="0"/>
        <w:rPr>
          <w:rFonts w:ascii="Times New Roman" w:hAnsi="Times New Roman" w:cs="Times New Roman"/>
        </w:rPr>
      </w:pPr>
      <w:r w:rsidRPr="003F4043">
        <w:rPr>
          <w:rFonts w:ascii="Times New Roman" w:hAnsi="Times New Roman" w:cs="Times New Roman"/>
          <w:noProof/>
        </w:rPr>
        <w:lastRenderedPageBreak/>
        <w:drawing>
          <wp:inline distT="0" distB="0" distL="0" distR="0">
            <wp:extent cx="3457575" cy="1714500"/>
            <wp:effectExtent l="19050" t="0" r="9525" b="0"/>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7365" w:rsidRPr="003F4043" w:rsidRDefault="00FC7365" w:rsidP="00FC7365">
      <w:pPr>
        <w:tabs>
          <w:tab w:val="left" w:pos="1200"/>
        </w:tabs>
        <w:ind w:left="1200" w:hanging="1200"/>
        <w:jc w:val="both"/>
        <w:rPr>
          <w:rFonts w:ascii="Times New Roman" w:hAnsi="Times New Roman" w:cs="Times New Roman"/>
          <w:b/>
          <w:bCs/>
        </w:rPr>
      </w:pPr>
    </w:p>
    <w:p w:rsidR="00FC7365" w:rsidRDefault="00FC7365" w:rsidP="009C26A2">
      <w:pPr>
        <w:tabs>
          <w:tab w:val="left" w:pos="1260"/>
        </w:tabs>
        <w:ind w:left="1260" w:hanging="1260"/>
        <w:jc w:val="both"/>
        <w:rPr>
          <w:rFonts w:ascii="Times New Roman" w:hAnsi="Times New Roman" w:cs="Times New Roman"/>
          <w:b/>
          <w:bCs/>
          <w:sz w:val="20"/>
          <w:szCs w:val="20"/>
        </w:rPr>
      </w:pPr>
      <w:proofErr w:type="gramStart"/>
      <w:r w:rsidRPr="007C2EAB">
        <w:rPr>
          <w:rFonts w:ascii="Times New Roman" w:hAnsi="Times New Roman" w:cs="Times New Roman"/>
          <w:b/>
          <w:bCs/>
          <w:sz w:val="20"/>
          <w:szCs w:val="20"/>
        </w:rPr>
        <w:t xml:space="preserve">Gambar </w:t>
      </w:r>
      <w:r w:rsidR="009C26A2" w:rsidRPr="007C2EAB">
        <w:rPr>
          <w:rFonts w:ascii="Times New Roman" w:hAnsi="Times New Roman" w:cs="Times New Roman"/>
          <w:b/>
          <w:bCs/>
          <w:sz w:val="20"/>
          <w:szCs w:val="20"/>
        </w:rPr>
        <w:t>3</w:t>
      </w:r>
      <w:r w:rsidR="003068AA" w:rsidRPr="007C2EAB">
        <w:rPr>
          <w:rFonts w:ascii="Times New Roman" w:hAnsi="Times New Roman" w:cs="Times New Roman"/>
          <w:b/>
          <w:bCs/>
          <w:sz w:val="20"/>
          <w:szCs w:val="20"/>
        </w:rPr>
        <w:t>.</w:t>
      </w:r>
      <w:proofErr w:type="gramEnd"/>
      <w:r w:rsidRPr="007C2EAB">
        <w:rPr>
          <w:rFonts w:ascii="Times New Roman" w:hAnsi="Times New Roman" w:cs="Times New Roman"/>
          <w:b/>
          <w:bCs/>
          <w:sz w:val="20"/>
          <w:szCs w:val="20"/>
        </w:rPr>
        <w:t xml:space="preserve"> Pengaruh Perlakuan Pengawetan dengan Variasi Masa Simpan terhadap Kadar Protein </w:t>
      </w:r>
      <w:r w:rsidR="00DB3DED">
        <w:rPr>
          <w:rFonts w:ascii="Times New Roman" w:hAnsi="Times New Roman" w:cs="Times New Roman"/>
          <w:b/>
          <w:bCs/>
          <w:sz w:val="20"/>
          <w:szCs w:val="20"/>
        </w:rPr>
        <w:t>Daging</w:t>
      </w:r>
      <w:r w:rsidRPr="007C2EAB">
        <w:rPr>
          <w:rFonts w:ascii="Times New Roman" w:hAnsi="Times New Roman" w:cs="Times New Roman"/>
          <w:b/>
          <w:bCs/>
          <w:sz w:val="20"/>
          <w:szCs w:val="20"/>
        </w:rPr>
        <w:t xml:space="preserve"> </w:t>
      </w:r>
      <w:r w:rsidR="00AC7498">
        <w:rPr>
          <w:rFonts w:ascii="Times New Roman" w:hAnsi="Times New Roman" w:cs="Times New Roman"/>
          <w:b/>
          <w:bCs/>
          <w:sz w:val="20"/>
          <w:szCs w:val="20"/>
        </w:rPr>
        <w:t xml:space="preserve">Kambing </w:t>
      </w:r>
    </w:p>
    <w:p w:rsidR="00C26BB3" w:rsidRPr="003F4043" w:rsidRDefault="00C26BB3" w:rsidP="009C26A2">
      <w:pPr>
        <w:tabs>
          <w:tab w:val="left" w:pos="1260"/>
        </w:tabs>
        <w:ind w:left="1260" w:hanging="1260"/>
        <w:jc w:val="both"/>
        <w:rPr>
          <w:rFonts w:ascii="Times New Roman" w:hAnsi="Times New Roman" w:cs="Times New Roman"/>
          <w:b/>
          <w:bCs/>
        </w:rPr>
      </w:pPr>
    </w:p>
    <w:p w:rsidR="00FC7365" w:rsidRPr="003F4043" w:rsidRDefault="00FC7365" w:rsidP="00B43D63">
      <w:pPr>
        <w:spacing w:line="360" w:lineRule="auto"/>
        <w:ind w:firstLine="720"/>
        <w:jc w:val="both"/>
        <w:rPr>
          <w:rFonts w:ascii="Times New Roman" w:hAnsi="Times New Roman" w:cs="Times New Roman"/>
        </w:rPr>
      </w:pPr>
      <w:r w:rsidRPr="003F4043">
        <w:rPr>
          <w:rFonts w:ascii="Times New Roman" w:hAnsi="Times New Roman" w:cs="Times New Roman"/>
        </w:rPr>
        <w:t xml:space="preserve">Berdasarkan Tabel </w:t>
      </w:r>
      <w:r w:rsidR="009C26A2" w:rsidRPr="003F4043">
        <w:rPr>
          <w:rFonts w:ascii="Times New Roman" w:hAnsi="Times New Roman" w:cs="Times New Roman"/>
        </w:rPr>
        <w:t>7</w:t>
      </w:r>
      <w:r w:rsidRPr="003F4043">
        <w:rPr>
          <w:rFonts w:ascii="Times New Roman" w:hAnsi="Times New Roman" w:cs="Times New Roman"/>
        </w:rPr>
        <w:t xml:space="preserve"> ringkasan hasil uji Duncan 5% dan Gambar </w:t>
      </w:r>
      <w:r w:rsidR="009C26A2" w:rsidRPr="003F4043">
        <w:rPr>
          <w:rFonts w:ascii="Times New Roman" w:hAnsi="Times New Roman" w:cs="Times New Roman"/>
        </w:rPr>
        <w:t>3</w:t>
      </w:r>
      <w:r w:rsidRPr="003F4043">
        <w:rPr>
          <w:rFonts w:ascii="Times New Roman" w:hAnsi="Times New Roman" w:cs="Times New Roman"/>
        </w:rPr>
        <w:t xml:space="preserve"> terbukti bahwa ada pengaruh keempat variasi masa simpan yang diuj</w:t>
      </w:r>
      <w:r w:rsidR="00C26BB3">
        <w:rPr>
          <w:rFonts w:ascii="Times New Roman" w:hAnsi="Times New Roman" w:cs="Times New Roman"/>
        </w:rPr>
        <w:t xml:space="preserve">ikan </w:t>
      </w:r>
      <w:r w:rsidRPr="003F4043">
        <w:rPr>
          <w:rFonts w:ascii="Times New Roman" w:hAnsi="Times New Roman" w:cs="Times New Roman"/>
        </w:rPr>
        <w:t xml:space="preserve">dalam </w:t>
      </w:r>
      <w:r w:rsidR="00DB3DED">
        <w:rPr>
          <w:rFonts w:ascii="Times New Roman" w:hAnsi="Times New Roman" w:cs="Times New Roman"/>
        </w:rPr>
        <w:t>daging</w:t>
      </w:r>
      <w:r w:rsidRPr="003F4043">
        <w:rPr>
          <w:rFonts w:ascii="Times New Roman" w:hAnsi="Times New Roman" w:cs="Times New Roman"/>
        </w:rPr>
        <w:t xml:space="preserve"> yang diawetkan terhadap perlakuan pengawetan dengan  kadar protein ditunjukkan dengan adanya perlakuan pengawetan dengan  notasi. Pada Tabel </w:t>
      </w:r>
      <w:r w:rsidR="00951067" w:rsidRPr="003F4043">
        <w:rPr>
          <w:rFonts w:ascii="Times New Roman" w:hAnsi="Times New Roman" w:cs="Times New Roman"/>
        </w:rPr>
        <w:t>7</w:t>
      </w:r>
      <w:r w:rsidRPr="003F4043">
        <w:rPr>
          <w:rFonts w:ascii="Times New Roman" w:hAnsi="Times New Roman" w:cs="Times New Roman"/>
        </w:rPr>
        <w:t xml:space="preserve"> dapat dilihat bahwa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tertinggi terdapat pada lama waktu penyimpanan selama 0 hari dengan </w:t>
      </w:r>
      <w:r w:rsidRPr="003F4043">
        <w:rPr>
          <w:rFonts w:ascii="Times New Roman" w:hAnsi="Times New Roman" w:cs="Times New Roman"/>
          <w:color w:val="000000"/>
        </w:rPr>
        <w:t>18,790 (notasi a)</w:t>
      </w:r>
      <w:r w:rsidRPr="003F4043">
        <w:rPr>
          <w:rFonts w:ascii="Times New Roman" w:hAnsi="Times New Roman" w:cs="Times New Roman"/>
        </w:rPr>
        <w:t>, lalu diikuti 7 hari, dan 14 hari</w:t>
      </w:r>
      <w:r w:rsidRPr="003F4043">
        <w:rPr>
          <w:rFonts w:ascii="Times New Roman" w:hAnsi="Times New Roman" w:cs="Times New Roman"/>
          <w:color w:val="000000"/>
        </w:rPr>
        <w:t xml:space="preserve">, 17,830, dan 15,990 </w:t>
      </w:r>
      <w:r w:rsidRPr="003F4043">
        <w:rPr>
          <w:rFonts w:ascii="Times New Roman" w:hAnsi="Times New Roman" w:cs="Times New Roman"/>
        </w:rPr>
        <w:t xml:space="preserve">(notasi b dan c), kemudian diikuti dengan lama waktu penyimpanan selama 21 hari terendah 14,490 (notasi d). </w:t>
      </w:r>
    </w:p>
    <w:p w:rsidR="003068AA" w:rsidRPr="003F4043" w:rsidRDefault="00FC7365" w:rsidP="00B43D63">
      <w:pPr>
        <w:spacing w:line="360" w:lineRule="auto"/>
        <w:ind w:firstLine="720"/>
        <w:jc w:val="both"/>
        <w:rPr>
          <w:rFonts w:ascii="Times New Roman" w:hAnsi="Times New Roman" w:cs="Times New Roman"/>
        </w:rPr>
      </w:pPr>
      <w:r w:rsidRPr="003F4043">
        <w:rPr>
          <w:rFonts w:ascii="Times New Roman" w:hAnsi="Times New Roman" w:cs="Times New Roman"/>
        </w:rPr>
        <w:t>Hasil penelitian ini membukt</w:t>
      </w:r>
      <w:r w:rsidR="00DB3DED">
        <w:rPr>
          <w:rFonts w:ascii="Times New Roman" w:hAnsi="Times New Roman" w:cs="Times New Roman"/>
        </w:rPr>
        <w:t>daging</w:t>
      </w:r>
      <w:r w:rsidRPr="003F4043">
        <w:rPr>
          <w:rFonts w:ascii="Times New Roman" w:hAnsi="Times New Roman" w:cs="Times New Roman"/>
        </w:rPr>
        <w:t xml:space="preserve"> bahwa lama waktu penyimpanan selama 0 hari, 7 hari, dan 14 hari menghasilkan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lebih tinggi dibandingkan dengan lama waktu penyimpanan selama 21 hari. Pada lama waktu penyimpanan selama 21 hari ternyata menunjukkan </w:t>
      </w:r>
      <w:proofErr w:type="gramStart"/>
      <w:r w:rsidRPr="003F4043">
        <w:rPr>
          <w:rFonts w:ascii="Times New Roman" w:hAnsi="Times New Roman" w:cs="Times New Roman"/>
        </w:rPr>
        <w:t>kadar</w:t>
      </w:r>
      <w:proofErr w:type="gramEnd"/>
      <w:r w:rsidRPr="003F4043">
        <w:rPr>
          <w:rFonts w:ascii="Times New Roman" w:hAnsi="Times New Roman" w:cs="Times New Roman"/>
        </w:rPr>
        <w:t xml:space="preserve"> protein terendah. </w:t>
      </w:r>
      <w:r w:rsidR="00951067" w:rsidRPr="003F4043">
        <w:rPr>
          <w:rFonts w:ascii="Times New Roman" w:hAnsi="Times New Roman" w:cs="Times New Roman"/>
        </w:rPr>
        <w:t xml:space="preserve">Semakin lama </w:t>
      </w:r>
      <w:r w:rsidR="00DB3DED">
        <w:rPr>
          <w:rFonts w:ascii="Times New Roman" w:hAnsi="Times New Roman" w:cs="Times New Roman"/>
        </w:rPr>
        <w:t>daging</w:t>
      </w:r>
      <w:r w:rsidR="00951067" w:rsidRPr="003F4043">
        <w:rPr>
          <w:rFonts w:ascii="Times New Roman" w:hAnsi="Times New Roman" w:cs="Times New Roman"/>
        </w:rPr>
        <w:t xml:space="preserve"> awetan disimpan maka </w:t>
      </w:r>
      <w:proofErr w:type="gramStart"/>
      <w:r w:rsidR="00951067" w:rsidRPr="003F4043">
        <w:rPr>
          <w:rFonts w:ascii="Times New Roman" w:hAnsi="Times New Roman" w:cs="Times New Roman"/>
        </w:rPr>
        <w:t>kadar</w:t>
      </w:r>
      <w:proofErr w:type="gramEnd"/>
      <w:r w:rsidR="00951067" w:rsidRPr="003F4043">
        <w:rPr>
          <w:rFonts w:ascii="Times New Roman" w:hAnsi="Times New Roman" w:cs="Times New Roman"/>
        </w:rPr>
        <w:t xml:space="preserve"> protein semakin menurun. </w:t>
      </w:r>
      <w:proofErr w:type="gramStart"/>
      <w:r w:rsidR="002E5523" w:rsidRPr="003F4043">
        <w:rPr>
          <w:rFonts w:ascii="Times New Roman" w:hAnsi="Times New Roman" w:cs="Times New Roman"/>
          <w:bCs/>
        </w:rPr>
        <w:t>Hasil penelitian ini membukt</w:t>
      </w:r>
      <w:r w:rsidR="00AC7498">
        <w:rPr>
          <w:rFonts w:ascii="Times New Roman" w:hAnsi="Times New Roman" w:cs="Times New Roman"/>
          <w:bCs/>
        </w:rPr>
        <w:t>ikan</w:t>
      </w:r>
      <w:r w:rsidR="002E5523" w:rsidRPr="003F4043">
        <w:rPr>
          <w:rFonts w:ascii="Times New Roman" w:hAnsi="Times New Roman" w:cs="Times New Roman"/>
          <w:bCs/>
        </w:rPr>
        <w:t xml:space="preserve"> bahwa semakin lama waktu penyimpanan maka daya awet dari pengawet </w:t>
      </w:r>
      <w:r w:rsidR="00DB3DED">
        <w:rPr>
          <w:rFonts w:ascii="Times New Roman" w:hAnsi="Times New Roman" w:cs="Times New Roman"/>
          <w:bCs/>
        </w:rPr>
        <w:t>daging</w:t>
      </w:r>
      <w:r w:rsidR="002E5523" w:rsidRPr="003F4043">
        <w:rPr>
          <w:rFonts w:ascii="Times New Roman" w:hAnsi="Times New Roman" w:cs="Times New Roman"/>
          <w:bCs/>
        </w:rPr>
        <w:t xml:space="preserve"> dengan fermentasi ensiling daun selada dan fermentasi biji kepayang semakin berkurang karena tidak adanya penambahan bahan pengawet pada </w:t>
      </w:r>
      <w:r w:rsidR="00DB3DED">
        <w:rPr>
          <w:rFonts w:ascii="Times New Roman" w:hAnsi="Times New Roman" w:cs="Times New Roman"/>
          <w:bCs/>
        </w:rPr>
        <w:t>daging</w:t>
      </w:r>
      <w:r w:rsidR="002E5523" w:rsidRPr="003F4043">
        <w:rPr>
          <w:rFonts w:ascii="Times New Roman" w:hAnsi="Times New Roman" w:cs="Times New Roman"/>
          <w:bCs/>
        </w:rPr>
        <w:t xml:space="preserve"> awetan.</w:t>
      </w:r>
      <w:proofErr w:type="gramEnd"/>
      <w:r w:rsidR="002E5523" w:rsidRPr="003F4043">
        <w:rPr>
          <w:rFonts w:ascii="Times New Roman" w:hAnsi="Times New Roman" w:cs="Times New Roman"/>
          <w:bCs/>
        </w:rPr>
        <w:t xml:space="preserve"> </w:t>
      </w:r>
      <w:proofErr w:type="gramStart"/>
      <w:r w:rsidR="002E5523" w:rsidRPr="003F4043">
        <w:rPr>
          <w:rFonts w:ascii="Times New Roman" w:hAnsi="Times New Roman" w:cs="Times New Roman"/>
          <w:bCs/>
        </w:rPr>
        <w:t>K</w:t>
      </w:r>
      <w:r w:rsidR="008F7461" w:rsidRPr="003F4043">
        <w:rPr>
          <w:rFonts w:ascii="Times New Roman" w:hAnsi="Times New Roman" w:cs="Times New Roman"/>
          <w:bCs/>
        </w:rPr>
        <w:t xml:space="preserve">emampuan bahan pengawetan dalam tubuh </w:t>
      </w:r>
      <w:r w:rsidR="00DB3DED">
        <w:rPr>
          <w:rFonts w:ascii="Times New Roman" w:hAnsi="Times New Roman" w:cs="Times New Roman"/>
          <w:bCs/>
        </w:rPr>
        <w:t>daging</w:t>
      </w:r>
      <w:r w:rsidR="008F7461" w:rsidRPr="003F4043">
        <w:rPr>
          <w:rFonts w:ascii="Times New Roman" w:hAnsi="Times New Roman" w:cs="Times New Roman"/>
          <w:bCs/>
        </w:rPr>
        <w:t xml:space="preserve"> </w:t>
      </w:r>
      <w:r w:rsidR="003068AA" w:rsidRPr="003F4043">
        <w:rPr>
          <w:rFonts w:ascii="Times New Roman" w:hAnsi="Times New Roman" w:cs="Times New Roman"/>
          <w:bCs/>
        </w:rPr>
        <w:t>awetan</w:t>
      </w:r>
      <w:r w:rsidR="008F7461" w:rsidRPr="003F4043">
        <w:rPr>
          <w:rFonts w:ascii="Times New Roman" w:hAnsi="Times New Roman" w:cs="Times New Roman"/>
          <w:bCs/>
        </w:rPr>
        <w:t xml:space="preserve"> mengalami penurunan dan tidak mampu menghambat pertumbuhan bakteri pembusuk sehingga </w:t>
      </w:r>
      <w:r w:rsidR="002E5523" w:rsidRPr="003F4043">
        <w:rPr>
          <w:rFonts w:ascii="Times New Roman" w:hAnsi="Times New Roman" w:cs="Times New Roman"/>
          <w:bCs/>
        </w:rPr>
        <w:t>jumlah bakteri pembusuk semakin meningkat.</w:t>
      </w:r>
      <w:proofErr w:type="gramEnd"/>
      <w:r w:rsidR="002E5523" w:rsidRPr="003F4043">
        <w:rPr>
          <w:rFonts w:ascii="Times New Roman" w:hAnsi="Times New Roman" w:cs="Times New Roman"/>
          <w:bCs/>
        </w:rPr>
        <w:t xml:space="preserve"> </w:t>
      </w:r>
      <w:proofErr w:type="gramStart"/>
      <w:r w:rsidR="002E5523" w:rsidRPr="003F4043">
        <w:rPr>
          <w:rFonts w:ascii="Times New Roman" w:hAnsi="Times New Roman" w:cs="Times New Roman"/>
          <w:bCs/>
        </w:rPr>
        <w:t>P</w:t>
      </w:r>
      <w:r w:rsidR="008F7461" w:rsidRPr="003F4043">
        <w:rPr>
          <w:rFonts w:ascii="Times New Roman" w:hAnsi="Times New Roman" w:cs="Times New Roman"/>
          <w:bCs/>
        </w:rPr>
        <w:t>rotein semakin banyak terurai oleh bakteri pembusuk</w:t>
      </w:r>
      <w:r w:rsidR="002E5523" w:rsidRPr="003F4043">
        <w:rPr>
          <w:rFonts w:ascii="Times New Roman" w:hAnsi="Times New Roman" w:cs="Times New Roman"/>
          <w:bCs/>
        </w:rPr>
        <w:t xml:space="preserve"> sehingga dapat menyebabkan perubahan aroma dan rasa </w:t>
      </w:r>
      <w:r w:rsidR="00DB3DED">
        <w:rPr>
          <w:rFonts w:ascii="Times New Roman" w:hAnsi="Times New Roman" w:cs="Times New Roman"/>
          <w:bCs/>
        </w:rPr>
        <w:t>daging</w:t>
      </w:r>
      <w:r w:rsidR="002E5523" w:rsidRPr="003F4043">
        <w:rPr>
          <w:rFonts w:ascii="Times New Roman" w:hAnsi="Times New Roman" w:cs="Times New Roman"/>
          <w:bCs/>
        </w:rPr>
        <w:t xml:space="preserve"> awetan</w:t>
      </w:r>
      <w:r w:rsidR="008F7461" w:rsidRPr="003F4043">
        <w:rPr>
          <w:rFonts w:ascii="Times New Roman" w:hAnsi="Times New Roman" w:cs="Times New Roman"/>
          <w:bCs/>
        </w:rPr>
        <w:t>.</w:t>
      </w:r>
      <w:proofErr w:type="gramEnd"/>
      <w:r w:rsidR="002E5523" w:rsidRPr="003F4043">
        <w:rPr>
          <w:rFonts w:ascii="Times New Roman" w:hAnsi="Times New Roman" w:cs="Times New Roman"/>
          <w:bCs/>
        </w:rPr>
        <w:t xml:space="preserve"> </w:t>
      </w:r>
      <w:proofErr w:type="gramStart"/>
      <w:r w:rsidR="002E5523" w:rsidRPr="003F4043">
        <w:rPr>
          <w:rFonts w:ascii="Times New Roman" w:hAnsi="Times New Roman" w:cs="Times New Roman"/>
          <w:bCs/>
        </w:rPr>
        <w:t xml:space="preserve">Aroma </w:t>
      </w:r>
      <w:r w:rsidR="00DB3DED">
        <w:rPr>
          <w:rFonts w:ascii="Times New Roman" w:hAnsi="Times New Roman" w:cs="Times New Roman"/>
          <w:bCs/>
        </w:rPr>
        <w:t>daging</w:t>
      </w:r>
      <w:r w:rsidR="002E5523" w:rsidRPr="003F4043">
        <w:rPr>
          <w:rFonts w:ascii="Times New Roman" w:hAnsi="Times New Roman" w:cs="Times New Roman"/>
          <w:bCs/>
        </w:rPr>
        <w:t xml:space="preserve"> menjadi asam tengik dan berbau ammonia, sedangkan rasa </w:t>
      </w:r>
      <w:r w:rsidR="00DB3DED">
        <w:rPr>
          <w:rFonts w:ascii="Times New Roman" w:hAnsi="Times New Roman" w:cs="Times New Roman"/>
          <w:bCs/>
        </w:rPr>
        <w:t>daging</w:t>
      </w:r>
      <w:r w:rsidR="002E5523" w:rsidRPr="003F4043">
        <w:rPr>
          <w:rFonts w:ascii="Times New Roman" w:hAnsi="Times New Roman" w:cs="Times New Roman"/>
          <w:bCs/>
        </w:rPr>
        <w:t xml:space="preserve"> awetan menjadi asam tengik dan pahit sehingga tidak disukai oleh konsumen.</w:t>
      </w:r>
      <w:proofErr w:type="gramEnd"/>
      <w:r w:rsidR="002E5523" w:rsidRPr="003F4043">
        <w:rPr>
          <w:rFonts w:ascii="Times New Roman" w:hAnsi="Times New Roman" w:cs="Times New Roman"/>
          <w:bCs/>
        </w:rPr>
        <w:t xml:space="preserve"> </w:t>
      </w:r>
    </w:p>
    <w:p w:rsidR="00FC7365" w:rsidRPr="003F4043" w:rsidRDefault="002E5523" w:rsidP="00B43D63">
      <w:pPr>
        <w:spacing w:line="360" w:lineRule="auto"/>
        <w:ind w:firstLine="720"/>
        <w:jc w:val="both"/>
        <w:rPr>
          <w:rFonts w:ascii="Times New Roman" w:hAnsi="Times New Roman" w:cs="Times New Roman"/>
          <w:bCs/>
        </w:rPr>
      </w:pPr>
      <w:r w:rsidRPr="003F4043">
        <w:rPr>
          <w:rFonts w:ascii="Times New Roman" w:hAnsi="Times New Roman" w:cs="Times New Roman"/>
          <w:lang w:val="fi-FI"/>
        </w:rPr>
        <w:t xml:space="preserve">Hasil penelitian ini juga mengkarakterisasi dan mengidentifikasi enam isolat bakteri proteolitik indigen. </w:t>
      </w:r>
      <w:r w:rsidR="00FC7365" w:rsidRPr="003F4043">
        <w:rPr>
          <w:rFonts w:ascii="Times New Roman" w:hAnsi="Times New Roman" w:cs="Times New Roman"/>
          <w:lang w:val="fi-FI"/>
        </w:rPr>
        <w:t xml:space="preserve">Sebelum dilakukan identifikasi keenam isolat bakteri proteolitik indigen, maka terlebih dahulu dilakukan deskripsi ciri-ciri morfologi dan mikroskopisnya. </w:t>
      </w:r>
      <w:proofErr w:type="gramStart"/>
      <w:r w:rsidR="00FC7365" w:rsidRPr="003F4043">
        <w:rPr>
          <w:rFonts w:ascii="Times New Roman" w:hAnsi="Times New Roman" w:cs="Times New Roman"/>
          <w:bCs/>
        </w:rPr>
        <w:t xml:space="preserve">Data hasil identifikasi spesies-spesies bakteri yang bersifat lipolitik dan proteolitik yang berasal dari </w:t>
      </w:r>
      <w:r w:rsidR="00DB3DED">
        <w:rPr>
          <w:rFonts w:ascii="Times New Roman" w:hAnsi="Times New Roman" w:cs="Times New Roman"/>
          <w:bCs/>
        </w:rPr>
        <w:t>daging</w:t>
      </w:r>
      <w:r w:rsidR="00FC7365" w:rsidRPr="003F4043">
        <w:rPr>
          <w:rFonts w:ascii="Times New Roman" w:hAnsi="Times New Roman" w:cs="Times New Roman"/>
          <w:bCs/>
        </w:rPr>
        <w:t xml:space="preserve"> kembung lelaki dan </w:t>
      </w:r>
      <w:r w:rsidR="00DB3DED">
        <w:rPr>
          <w:rFonts w:ascii="Times New Roman" w:hAnsi="Times New Roman" w:cs="Times New Roman"/>
          <w:bCs/>
        </w:rPr>
        <w:t>daging</w:t>
      </w:r>
      <w:r w:rsidR="00FC7365" w:rsidRPr="003F4043">
        <w:rPr>
          <w:rFonts w:ascii="Times New Roman" w:hAnsi="Times New Roman" w:cs="Times New Roman"/>
          <w:bCs/>
        </w:rPr>
        <w:t xml:space="preserve"> mujair hasil fermentasi meliputi deskripsi morfologi koloni, sitologi, dan fisiologi.</w:t>
      </w:r>
      <w:proofErr w:type="gramEnd"/>
      <w:r w:rsidR="00FC7365" w:rsidRPr="003F4043">
        <w:rPr>
          <w:rFonts w:ascii="Times New Roman" w:hAnsi="Times New Roman" w:cs="Times New Roman"/>
          <w:bCs/>
        </w:rPr>
        <w:t xml:space="preserve"> </w:t>
      </w:r>
      <w:r w:rsidR="00FC7365" w:rsidRPr="003F4043">
        <w:rPr>
          <w:rFonts w:ascii="Times New Roman" w:hAnsi="Times New Roman" w:cs="Times New Roman"/>
          <w:lang w:val="fi-FI"/>
        </w:rPr>
        <w:t xml:space="preserve">Deskripsi ciri morfologi koloni bakteri meliputi bentuk koloni, warna koloni, tepi koloni, elevasi koloni, mengkilat atau suramnya koloni, diameter koloni, </w:t>
      </w:r>
      <w:r w:rsidR="00FC7365" w:rsidRPr="003F4043">
        <w:rPr>
          <w:rFonts w:ascii="Times New Roman" w:hAnsi="Times New Roman" w:cs="Times New Roman"/>
          <w:lang w:val="fi-FI"/>
        </w:rPr>
        <w:lastRenderedPageBreak/>
        <w:t xml:space="preserve">tipe pertumbuhan pada medium miring dan kepekatan koloni. </w:t>
      </w:r>
      <w:r w:rsidR="00FC7365" w:rsidRPr="003F4043">
        <w:rPr>
          <w:rFonts w:ascii="Times New Roman" w:hAnsi="Times New Roman" w:cs="Times New Roman"/>
          <w:bCs/>
        </w:rPr>
        <w:t xml:space="preserve">Adapun Data hasil deskripsi ciri morfologi koloni spesies-spesies bakteri yang berasal dari </w:t>
      </w:r>
      <w:r w:rsidR="00DB3DED">
        <w:rPr>
          <w:rFonts w:ascii="Times New Roman" w:hAnsi="Times New Roman" w:cs="Times New Roman"/>
          <w:bCs/>
        </w:rPr>
        <w:t>daging</w:t>
      </w:r>
      <w:r w:rsidR="00FC7365" w:rsidRPr="003F4043">
        <w:rPr>
          <w:rFonts w:ascii="Times New Roman" w:hAnsi="Times New Roman" w:cs="Times New Roman"/>
          <w:bCs/>
        </w:rPr>
        <w:t xml:space="preserve"> </w:t>
      </w:r>
      <w:r w:rsidR="00AC7498">
        <w:rPr>
          <w:rFonts w:ascii="Times New Roman" w:hAnsi="Times New Roman" w:cs="Times New Roman"/>
          <w:bCs/>
        </w:rPr>
        <w:t>sapi</w:t>
      </w:r>
      <w:r w:rsidR="00FC7365" w:rsidRPr="003F4043">
        <w:rPr>
          <w:rFonts w:ascii="Times New Roman" w:hAnsi="Times New Roman" w:cs="Times New Roman"/>
          <w:bCs/>
        </w:rPr>
        <w:t xml:space="preserve"> dan </w:t>
      </w:r>
      <w:r w:rsidR="00DB3DED">
        <w:rPr>
          <w:rFonts w:ascii="Times New Roman" w:hAnsi="Times New Roman" w:cs="Times New Roman"/>
          <w:bCs/>
        </w:rPr>
        <w:t>daging</w:t>
      </w:r>
      <w:r w:rsidR="00FC7365" w:rsidRPr="003F4043">
        <w:rPr>
          <w:rFonts w:ascii="Times New Roman" w:hAnsi="Times New Roman" w:cs="Times New Roman"/>
          <w:bCs/>
        </w:rPr>
        <w:t xml:space="preserve"> </w:t>
      </w:r>
      <w:r w:rsidR="00AC7498">
        <w:rPr>
          <w:rFonts w:ascii="Times New Roman" w:hAnsi="Times New Roman" w:cs="Times New Roman"/>
          <w:bCs/>
        </w:rPr>
        <w:t xml:space="preserve">kambing </w:t>
      </w:r>
      <w:r w:rsidR="00FC7365" w:rsidRPr="003F4043">
        <w:rPr>
          <w:rFonts w:ascii="Times New Roman" w:hAnsi="Times New Roman" w:cs="Times New Roman"/>
          <w:bCs/>
        </w:rPr>
        <w:t>hasil fermentasi yang bersifat proteolitik disaj</w:t>
      </w:r>
      <w:r w:rsidR="00AC7498">
        <w:rPr>
          <w:rFonts w:ascii="Times New Roman" w:hAnsi="Times New Roman" w:cs="Times New Roman"/>
          <w:bCs/>
        </w:rPr>
        <w:t>ikan</w:t>
      </w:r>
      <w:r w:rsidR="00FC7365" w:rsidRPr="003F4043">
        <w:rPr>
          <w:rFonts w:ascii="Times New Roman" w:hAnsi="Times New Roman" w:cs="Times New Roman"/>
          <w:bCs/>
        </w:rPr>
        <w:t xml:space="preserve"> pada tabel </w:t>
      </w:r>
      <w:r w:rsidR="003068AA" w:rsidRPr="003F4043">
        <w:rPr>
          <w:rFonts w:ascii="Times New Roman" w:hAnsi="Times New Roman" w:cs="Times New Roman"/>
          <w:bCs/>
        </w:rPr>
        <w:t>8</w:t>
      </w:r>
      <w:r w:rsidR="00FC7365" w:rsidRPr="003F4043">
        <w:rPr>
          <w:rFonts w:ascii="Times New Roman" w:hAnsi="Times New Roman" w:cs="Times New Roman"/>
          <w:bCs/>
        </w:rPr>
        <w:t xml:space="preserve"> sebagai berikut:</w:t>
      </w:r>
    </w:p>
    <w:p w:rsidR="002228D0" w:rsidRDefault="002228D0" w:rsidP="00FC7365">
      <w:pPr>
        <w:ind w:firstLine="720"/>
        <w:jc w:val="both"/>
        <w:rPr>
          <w:rFonts w:ascii="Times New Roman" w:hAnsi="Times New Roman" w:cs="Times New Roman"/>
          <w:bCs/>
        </w:rPr>
      </w:pPr>
    </w:p>
    <w:p w:rsidR="00FC7365" w:rsidRPr="003F4043" w:rsidRDefault="00FC7365" w:rsidP="00FC7365">
      <w:pPr>
        <w:ind w:left="1134" w:hanging="1134"/>
        <w:jc w:val="both"/>
        <w:rPr>
          <w:rFonts w:ascii="Times New Roman" w:hAnsi="Times New Roman" w:cs="Times New Roman"/>
          <w:b/>
          <w:lang w:val="fi-FI"/>
        </w:rPr>
      </w:pPr>
      <w:r w:rsidRPr="003F4043">
        <w:rPr>
          <w:rFonts w:ascii="Times New Roman" w:hAnsi="Times New Roman" w:cs="Times New Roman"/>
          <w:b/>
          <w:lang w:val="fi-FI"/>
        </w:rPr>
        <w:t xml:space="preserve">Tabel </w:t>
      </w:r>
      <w:r w:rsidR="003068AA" w:rsidRPr="003F4043">
        <w:rPr>
          <w:rFonts w:ascii="Times New Roman" w:hAnsi="Times New Roman" w:cs="Times New Roman"/>
          <w:b/>
          <w:lang w:val="fi-FI"/>
        </w:rPr>
        <w:t>8</w:t>
      </w:r>
      <w:r w:rsidR="00F46313">
        <w:rPr>
          <w:rFonts w:ascii="Times New Roman" w:hAnsi="Times New Roman" w:cs="Times New Roman"/>
          <w:b/>
          <w:lang w:val="fi-FI"/>
        </w:rPr>
        <w:t xml:space="preserve">. </w:t>
      </w:r>
      <w:r w:rsidRPr="003F4043">
        <w:rPr>
          <w:rFonts w:ascii="Times New Roman" w:hAnsi="Times New Roman" w:cs="Times New Roman"/>
          <w:b/>
          <w:lang w:val="fi-FI"/>
        </w:rPr>
        <w:t xml:space="preserve"> Data Deskripsi Hasil Pengamatan Morfologi Keenam Isolat Bakteri Proteolitik</w:t>
      </w:r>
    </w:p>
    <w:p w:rsidR="00FC7365" w:rsidRPr="003F4043" w:rsidRDefault="00FC7365" w:rsidP="00FC7365">
      <w:pPr>
        <w:ind w:left="1134" w:hanging="1134"/>
        <w:jc w:val="both"/>
        <w:rPr>
          <w:rFonts w:ascii="Times New Roman" w:hAnsi="Times New Roman" w:cs="Times New Roman"/>
          <w:b/>
          <w:lang w:val="fi-FI"/>
        </w:rPr>
      </w:pPr>
    </w:p>
    <w:tbl>
      <w:tblPr>
        <w:tblStyle w:val="TableGrid"/>
        <w:tblW w:w="9073" w:type="dxa"/>
        <w:tblInd w:w="-34" w:type="dxa"/>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4A0"/>
      </w:tblPr>
      <w:tblGrid>
        <w:gridCol w:w="2278"/>
        <w:gridCol w:w="1283"/>
        <w:gridCol w:w="1283"/>
        <w:gridCol w:w="1039"/>
        <w:gridCol w:w="1101"/>
        <w:gridCol w:w="1050"/>
        <w:gridCol w:w="1039"/>
      </w:tblGrid>
      <w:tr w:rsidR="00FC7365" w:rsidRPr="007C2EAB" w:rsidTr="00FC7365">
        <w:trPr>
          <w:trHeight w:val="334"/>
        </w:trPr>
        <w:tc>
          <w:tcPr>
            <w:tcW w:w="2278" w:type="dxa"/>
            <w:vMerge w:val="restart"/>
            <w:tcBorders>
              <w:top w:val="single" w:sz="4" w:space="0" w:color="000000"/>
            </w:tcBorders>
          </w:tcPr>
          <w:p w:rsidR="00FC7365" w:rsidRPr="007C2EAB" w:rsidRDefault="00FC7365" w:rsidP="007C2EAB">
            <w:pPr>
              <w:rPr>
                <w:lang w:val="fi-FI"/>
              </w:rPr>
            </w:pPr>
            <w:r w:rsidRPr="007C2EAB">
              <w:rPr>
                <w:lang w:val="fi-FI"/>
              </w:rPr>
              <w:t>Ciri Morfologi</w:t>
            </w:r>
          </w:p>
        </w:tc>
        <w:tc>
          <w:tcPr>
            <w:tcW w:w="6795" w:type="dxa"/>
            <w:gridSpan w:val="6"/>
            <w:tcBorders>
              <w:top w:val="single" w:sz="4" w:space="0" w:color="000000"/>
              <w:bottom w:val="single" w:sz="4" w:space="0" w:color="auto"/>
            </w:tcBorders>
          </w:tcPr>
          <w:p w:rsidR="00FC7365" w:rsidRPr="007C2EAB" w:rsidRDefault="00FC7365" w:rsidP="007C2EAB">
            <w:pPr>
              <w:rPr>
                <w:lang w:val="fi-FI"/>
              </w:rPr>
            </w:pPr>
            <w:r w:rsidRPr="007C2EAB">
              <w:rPr>
                <w:lang w:val="fi-FI"/>
              </w:rPr>
              <w:t>Jenis-Jenis Bakteri Dengan Kode</w:t>
            </w:r>
          </w:p>
        </w:tc>
      </w:tr>
      <w:tr w:rsidR="00FC7365" w:rsidRPr="007C2EAB" w:rsidTr="00FC7365">
        <w:trPr>
          <w:trHeight w:val="333"/>
        </w:trPr>
        <w:tc>
          <w:tcPr>
            <w:tcW w:w="2278" w:type="dxa"/>
            <w:vMerge/>
            <w:tcBorders>
              <w:bottom w:val="single" w:sz="4" w:space="0" w:color="auto"/>
            </w:tcBorders>
          </w:tcPr>
          <w:p w:rsidR="00FC7365" w:rsidRPr="007C2EAB" w:rsidRDefault="00FC7365" w:rsidP="007C2EAB">
            <w:pPr>
              <w:rPr>
                <w:lang w:val="fi-FI"/>
              </w:rPr>
            </w:pPr>
          </w:p>
        </w:tc>
        <w:tc>
          <w:tcPr>
            <w:tcW w:w="1283" w:type="dxa"/>
            <w:tcBorders>
              <w:top w:val="single" w:sz="4" w:space="0" w:color="auto"/>
              <w:bottom w:val="single" w:sz="4" w:space="0" w:color="auto"/>
            </w:tcBorders>
          </w:tcPr>
          <w:p w:rsidR="00FC7365" w:rsidRPr="007C2EAB" w:rsidRDefault="00FC7365" w:rsidP="007C2EAB">
            <w:pPr>
              <w:rPr>
                <w:lang w:val="fi-FI"/>
              </w:rPr>
            </w:pPr>
            <w:r w:rsidRPr="007C2EAB">
              <w:rPr>
                <w:lang w:val="fi-FI"/>
              </w:rPr>
              <w:t>A</w:t>
            </w:r>
          </w:p>
        </w:tc>
        <w:tc>
          <w:tcPr>
            <w:tcW w:w="1283" w:type="dxa"/>
            <w:tcBorders>
              <w:top w:val="single" w:sz="4" w:space="0" w:color="auto"/>
              <w:bottom w:val="single" w:sz="4" w:space="0" w:color="auto"/>
            </w:tcBorders>
          </w:tcPr>
          <w:p w:rsidR="00FC7365" w:rsidRPr="007C2EAB" w:rsidRDefault="00FC7365" w:rsidP="007C2EAB">
            <w:pPr>
              <w:rPr>
                <w:lang w:val="fi-FI"/>
              </w:rPr>
            </w:pPr>
            <w:r w:rsidRPr="007C2EAB">
              <w:rPr>
                <w:lang w:val="fi-FI"/>
              </w:rPr>
              <w:t>B</w:t>
            </w:r>
          </w:p>
        </w:tc>
        <w:tc>
          <w:tcPr>
            <w:tcW w:w="1039" w:type="dxa"/>
            <w:tcBorders>
              <w:top w:val="single" w:sz="4" w:space="0" w:color="auto"/>
              <w:bottom w:val="single" w:sz="4" w:space="0" w:color="auto"/>
            </w:tcBorders>
          </w:tcPr>
          <w:p w:rsidR="00FC7365" w:rsidRPr="007C2EAB" w:rsidRDefault="00FC7365" w:rsidP="007C2EAB">
            <w:pPr>
              <w:rPr>
                <w:lang w:val="fi-FI"/>
              </w:rPr>
            </w:pPr>
            <w:r w:rsidRPr="007C2EAB">
              <w:rPr>
                <w:lang w:val="fi-FI"/>
              </w:rPr>
              <w:t>C</w:t>
            </w:r>
          </w:p>
        </w:tc>
        <w:tc>
          <w:tcPr>
            <w:tcW w:w="1101" w:type="dxa"/>
            <w:tcBorders>
              <w:top w:val="single" w:sz="4" w:space="0" w:color="auto"/>
              <w:bottom w:val="single" w:sz="4" w:space="0" w:color="auto"/>
            </w:tcBorders>
          </w:tcPr>
          <w:p w:rsidR="00FC7365" w:rsidRPr="007C2EAB" w:rsidRDefault="00FC7365" w:rsidP="007C2EAB">
            <w:pPr>
              <w:rPr>
                <w:lang w:val="fi-FI"/>
              </w:rPr>
            </w:pPr>
            <w:r w:rsidRPr="007C2EAB">
              <w:rPr>
                <w:lang w:val="fi-FI"/>
              </w:rPr>
              <w:t>D</w:t>
            </w:r>
          </w:p>
        </w:tc>
        <w:tc>
          <w:tcPr>
            <w:tcW w:w="1050" w:type="dxa"/>
            <w:tcBorders>
              <w:top w:val="single" w:sz="4" w:space="0" w:color="auto"/>
              <w:bottom w:val="single" w:sz="4" w:space="0" w:color="auto"/>
            </w:tcBorders>
          </w:tcPr>
          <w:p w:rsidR="00FC7365" w:rsidRPr="007C2EAB" w:rsidRDefault="00FC7365" w:rsidP="007C2EAB">
            <w:pPr>
              <w:rPr>
                <w:lang w:val="fi-FI"/>
              </w:rPr>
            </w:pPr>
            <w:r w:rsidRPr="007C2EAB">
              <w:rPr>
                <w:lang w:val="fi-FI"/>
              </w:rPr>
              <w:t>E</w:t>
            </w:r>
          </w:p>
        </w:tc>
        <w:tc>
          <w:tcPr>
            <w:tcW w:w="1039" w:type="dxa"/>
            <w:tcBorders>
              <w:top w:val="single" w:sz="4" w:space="0" w:color="auto"/>
              <w:bottom w:val="single" w:sz="4" w:space="0" w:color="auto"/>
            </w:tcBorders>
          </w:tcPr>
          <w:p w:rsidR="00FC7365" w:rsidRPr="007C2EAB" w:rsidRDefault="00FC7365" w:rsidP="007C2EAB">
            <w:pPr>
              <w:rPr>
                <w:lang w:val="fi-FI"/>
              </w:rPr>
            </w:pPr>
            <w:r w:rsidRPr="007C2EAB">
              <w:rPr>
                <w:lang w:val="fi-FI"/>
              </w:rPr>
              <w:t>F</w:t>
            </w:r>
          </w:p>
        </w:tc>
      </w:tr>
      <w:tr w:rsidR="00FC7365" w:rsidRPr="007C2EAB" w:rsidTr="00FC7365">
        <w:trPr>
          <w:trHeight w:val="333"/>
        </w:trPr>
        <w:tc>
          <w:tcPr>
            <w:tcW w:w="2278" w:type="dxa"/>
            <w:tcBorders>
              <w:top w:val="single" w:sz="4" w:space="0" w:color="auto"/>
            </w:tcBorders>
            <w:vAlign w:val="center"/>
          </w:tcPr>
          <w:p w:rsidR="00FC7365" w:rsidRPr="007C2EAB" w:rsidRDefault="00FC7365" w:rsidP="007C2EAB">
            <w:r w:rsidRPr="007C2EAB">
              <w:t>Warna Koloni</w:t>
            </w:r>
          </w:p>
        </w:tc>
        <w:tc>
          <w:tcPr>
            <w:tcW w:w="1283" w:type="dxa"/>
            <w:tcBorders>
              <w:top w:val="single" w:sz="4" w:space="0" w:color="auto"/>
            </w:tcBorders>
            <w:vAlign w:val="center"/>
          </w:tcPr>
          <w:p w:rsidR="00FC7365" w:rsidRPr="007C2EAB" w:rsidRDefault="00FC7365" w:rsidP="007C2EAB">
            <w:r w:rsidRPr="007C2EAB">
              <w:t>Putih kekuningan</w:t>
            </w:r>
          </w:p>
        </w:tc>
        <w:tc>
          <w:tcPr>
            <w:tcW w:w="1283" w:type="dxa"/>
            <w:tcBorders>
              <w:top w:val="single" w:sz="4" w:space="0" w:color="auto"/>
            </w:tcBorders>
            <w:vAlign w:val="center"/>
          </w:tcPr>
          <w:p w:rsidR="00FC7365" w:rsidRPr="007C2EAB" w:rsidRDefault="00FC7365" w:rsidP="007C2EAB">
            <w:r w:rsidRPr="007C2EAB">
              <w:t>Putih kekuningan bening</w:t>
            </w:r>
          </w:p>
        </w:tc>
        <w:tc>
          <w:tcPr>
            <w:tcW w:w="1039" w:type="dxa"/>
            <w:tcBorders>
              <w:top w:val="single" w:sz="4" w:space="0" w:color="auto"/>
            </w:tcBorders>
            <w:vAlign w:val="center"/>
          </w:tcPr>
          <w:p w:rsidR="00FC7365" w:rsidRPr="007C2EAB" w:rsidRDefault="00FC7365" w:rsidP="007C2EAB">
            <w:r w:rsidRPr="007C2EAB">
              <w:t>Kuning agak Putih bening</w:t>
            </w:r>
          </w:p>
        </w:tc>
        <w:tc>
          <w:tcPr>
            <w:tcW w:w="1101" w:type="dxa"/>
            <w:tcBorders>
              <w:top w:val="single" w:sz="4" w:space="0" w:color="auto"/>
            </w:tcBorders>
            <w:vAlign w:val="center"/>
          </w:tcPr>
          <w:p w:rsidR="00FC7365" w:rsidRPr="007C2EAB" w:rsidRDefault="00FC7365" w:rsidP="007C2EAB">
            <w:r w:rsidRPr="007C2EAB">
              <w:t>Kuning keruh</w:t>
            </w:r>
          </w:p>
        </w:tc>
        <w:tc>
          <w:tcPr>
            <w:tcW w:w="1050" w:type="dxa"/>
            <w:tcBorders>
              <w:top w:val="single" w:sz="4" w:space="0" w:color="auto"/>
            </w:tcBorders>
            <w:vAlign w:val="center"/>
          </w:tcPr>
          <w:p w:rsidR="00FC7365" w:rsidRPr="007C2EAB" w:rsidRDefault="00FC7365" w:rsidP="007C2EAB">
            <w:r w:rsidRPr="007C2EAB">
              <w:t>Kuning putih keruh</w:t>
            </w:r>
          </w:p>
        </w:tc>
        <w:tc>
          <w:tcPr>
            <w:tcW w:w="1039" w:type="dxa"/>
            <w:tcBorders>
              <w:top w:val="single" w:sz="4" w:space="0" w:color="auto"/>
            </w:tcBorders>
            <w:vAlign w:val="center"/>
          </w:tcPr>
          <w:p w:rsidR="00FC7365" w:rsidRPr="007C2EAB" w:rsidRDefault="00FC7365" w:rsidP="007C2EAB">
            <w:r w:rsidRPr="007C2EAB">
              <w:t xml:space="preserve">Putih </w:t>
            </w:r>
          </w:p>
        </w:tc>
      </w:tr>
      <w:tr w:rsidR="00FC7365" w:rsidRPr="007C2EAB" w:rsidTr="00FC7365">
        <w:trPr>
          <w:trHeight w:val="333"/>
        </w:trPr>
        <w:tc>
          <w:tcPr>
            <w:tcW w:w="2278" w:type="dxa"/>
            <w:vAlign w:val="center"/>
          </w:tcPr>
          <w:p w:rsidR="00FC7365" w:rsidRPr="007C2EAB" w:rsidRDefault="00FC7365" w:rsidP="007C2EAB">
            <w:r w:rsidRPr="007C2EAB">
              <w:t>Bentuk Koloni</w:t>
            </w:r>
          </w:p>
        </w:tc>
        <w:tc>
          <w:tcPr>
            <w:tcW w:w="1283" w:type="dxa"/>
            <w:vAlign w:val="center"/>
          </w:tcPr>
          <w:p w:rsidR="00FC7365" w:rsidRPr="007C2EAB" w:rsidRDefault="00FC7365" w:rsidP="007C2EAB">
            <w:r w:rsidRPr="007C2EAB">
              <w:t>Tak beraturan dan menyebar</w:t>
            </w:r>
          </w:p>
        </w:tc>
        <w:tc>
          <w:tcPr>
            <w:tcW w:w="1283" w:type="dxa"/>
            <w:vAlign w:val="center"/>
          </w:tcPr>
          <w:p w:rsidR="00FC7365" w:rsidRPr="007C2EAB" w:rsidRDefault="00FC7365" w:rsidP="007C2EAB">
            <w:r w:rsidRPr="007C2EAB">
              <w:t>Bentuk L</w:t>
            </w:r>
          </w:p>
        </w:tc>
        <w:tc>
          <w:tcPr>
            <w:tcW w:w="1039" w:type="dxa"/>
            <w:vAlign w:val="center"/>
          </w:tcPr>
          <w:p w:rsidR="00FC7365" w:rsidRPr="007C2EAB" w:rsidRDefault="00FC7365" w:rsidP="007C2EAB">
            <w:r w:rsidRPr="007C2EAB">
              <w:t xml:space="preserve">Bundar </w:t>
            </w:r>
          </w:p>
        </w:tc>
        <w:tc>
          <w:tcPr>
            <w:tcW w:w="1101" w:type="dxa"/>
            <w:vAlign w:val="center"/>
          </w:tcPr>
          <w:p w:rsidR="00FC7365" w:rsidRPr="007C2EAB" w:rsidRDefault="00FC7365" w:rsidP="007C2EAB">
            <w:r w:rsidRPr="007C2EAB">
              <w:t xml:space="preserve">Bundar </w:t>
            </w:r>
          </w:p>
        </w:tc>
        <w:tc>
          <w:tcPr>
            <w:tcW w:w="1050" w:type="dxa"/>
            <w:vAlign w:val="center"/>
          </w:tcPr>
          <w:p w:rsidR="00FC7365" w:rsidRPr="007C2EAB" w:rsidRDefault="00FC7365" w:rsidP="007C2EAB">
            <w:r w:rsidRPr="007C2EAB">
              <w:t>Bentuk L</w:t>
            </w:r>
          </w:p>
        </w:tc>
        <w:tc>
          <w:tcPr>
            <w:tcW w:w="1039" w:type="dxa"/>
            <w:vAlign w:val="center"/>
          </w:tcPr>
          <w:p w:rsidR="00FC7365" w:rsidRPr="007C2EAB" w:rsidRDefault="00FC7365" w:rsidP="007C2EAB">
            <w:r w:rsidRPr="007C2EAB">
              <w:t>Bentuk L</w:t>
            </w:r>
          </w:p>
        </w:tc>
      </w:tr>
      <w:tr w:rsidR="00FC7365" w:rsidRPr="007C2EAB" w:rsidTr="00FC7365">
        <w:trPr>
          <w:trHeight w:val="333"/>
        </w:trPr>
        <w:tc>
          <w:tcPr>
            <w:tcW w:w="2278" w:type="dxa"/>
            <w:vAlign w:val="center"/>
          </w:tcPr>
          <w:p w:rsidR="00FC7365" w:rsidRPr="007C2EAB" w:rsidRDefault="00FC7365" w:rsidP="007C2EAB">
            <w:r w:rsidRPr="007C2EAB">
              <w:t>Tepian Koloni</w:t>
            </w:r>
          </w:p>
        </w:tc>
        <w:tc>
          <w:tcPr>
            <w:tcW w:w="1283" w:type="dxa"/>
            <w:vAlign w:val="center"/>
          </w:tcPr>
          <w:p w:rsidR="00FC7365" w:rsidRPr="007C2EAB" w:rsidRDefault="00FC7365" w:rsidP="007C2EAB">
            <w:r w:rsidRPr="007C2EAB">
              <w:t>Berlekuk-lekuk</w:t>
            </w:r>
          </w:p>
        </w:tc>
        <w:tc>
          <w:tcPr>
            <w:tcW w:w="1283" w:type="dxa"/>
            <w:vAlign w:val="center"/>
          </w:tcPr>
          <w:p w:rsidR="00FC7365" w:rsidRPr="007C2EAB" w:rsidRDefault="00FC7365" w:rsidP="007C2EAB">
            <w:r w:rsidRPr="007C2EAB">
              <w:t xml:space="preserve">Siliat </w:t>
            </w:r>
          </w:p>
        </w:tc>
        <w:tc>
          <w:tcPr>
            <w:tcW w:w="1039" w:type="dxa"/>
            <w:vAlign w:val="center"/>
          </w:tcPr>
          <w:p w:rsidR="00FC7365" w:rsidRPr="007C2EAB" w:rsidRDefault="00FC7365" w:rsidP="007C2EAB">
            <w:r w:rsidRPr="007C2EAB">
              <w:t>Berlekuk-lekuk</w:t>
            </w:r>
          </w:p>
        </w:tc>
        <w:tc>
          <w:tcPr>
            <w:tcW w:w="1101" w:type="dxa"/>
            <w:vAlign w:val="center"/>
          </w:tcPr>
          <w:p w:rsidR="00FC7365" w:rsidRPr="007C2EAB" w:rsidRDefault="00FC7365" w:rsidP="007C2EAB">
            <w:r w:rsidRPr="007C2EAB">
              <w:t xml:space="preserve">Licin </w:t>
            </w:r>
          </w:p>
        </w:tc>
        <w:tc>
          <w:tcPr>
            <w:tcW w:w="1050" w:type="dxa"/>
            <w:vAlign w:val="center"/>
          </w:tcPr>
          <w:p w:rsidR="00FC7365" w:rsidRPr="007C2EAB" w:rsidRDefault="00FC7365" w:rsidP="007C2EAB">
            <w:r w:rsidRPr="007C2EAB">
              <w:t xml:space="preserve">Licin </w:t>
            </w:r>
          </w:p>
        </w:tc>
        <w:tc>
          <w:tcPr>
            <w:tcW w:w="1039" w:type="dxa"/>
            <w:vAlign w:val="center"/>
          </w:tcPr>
          <w:p w:rsidR="00FC7365" w:rsidRPr="007C2EAB" w:rsidRDefault="00FC7365" w:rsidP="007C2EAB">
            <w:r w:rsidRPr="007C2EAB">
              <w:t xml:space="preserve">Licin </w:t>
            </w:r>
          </w:p>
        </w:tc>
      </w:tr>
      <w:tr w:rsidR="00FC7365" w:rsidRPr="007C2EAB" w:rsidTr="00FC7365">
        <w:trPr>
          <w:trHeight w:val="333"/>
        </w:trPr>
        <w:tc>
          <w:tcPr>
            <w:tcW w:w="2278" w:type="dxa"/>
            <w:vAlign w:val="center"/>
          </w:tcPr>
          <w:p w:rsidR="00FC7365" w:rsidRPr="007C2EAB" w:rsidRDefault="00FC7365" w:rsidP="007C2EAB">
            <w:r w:rsidRPr="007C2EAB">
              <w:t>Elevasi Koloni</w:t>
            </w:r>
          </w:p>
        </w:tc>
        <w:tc>
          <w:tcPr>
            <w:tcW w:w="1283" w:type="dxa"/>
            <w:vAlign w:val="center"/>
          </w:tcPr>
          <w:p w:rsidR="00FC7365" w:rsidRPr="007C2EAB" w:rsidRDefault="00FC7365" w:rsidP="007C2EAB">
            <w:r w:rsidRPr="007C2EAB">
              <w:t xml:space="preserve">Data Hasilr </w:t>
            </w:r>
          </w:p>
        </w:tc>
        <w:tc>
          <w:tcPr>
            <w:tcW w:w="1283" w:type="dxa"/>
            <w:vAlign w:val="center"/>
          </w:tcPr>
          <w:p w:rsidR="00FC7365" w:rsidRPr="007C2EAB" w:rsidRDefault="00FC7365" w:rsidP="007C2EAB">
            <w:r w:rsidRPr="007C2EAB">
              <w:t xml:space="preserve">Cembung </w:t>
            </w:r>
          </w:p>
        </w:tc>
        <w:tc>
          <w:tcPr>
            <w:tcW w:w="1039" w:type="dxa"/>
            <w:vAlign w:val="center"/>
          </w:tcPr>
          <w:p w:rsidR="00FC7365" w:rsidRPr="007C2EAB" w:rsidRDefault="00FC7365" w:rsidP="007C2EAB">
            <w:r w:rsidRPr="007C2EAB">
              <w:t>Tumbuh kedalam medium</w:t>
            </w:r>
          </w:p>
        </w:tc>
        <w:tc>
          <w:tcPr>
            <w:tcW w:w="1101" w:type="dxa"/>
            <w:vAlign w:val="center"/>
          </w:tcPr>
          <w:p w:rsidR="00FC7365" w:rsidRPr="007C2EAB" w:rsidRDefault="00FC7365" w:rsidP="007C2EAB">
            <w:r w:rsidRPr="007C2EAB">
              <w:t xml:space="preserve">Timbul </w:t>
            </w:r>
          </w:p>
        </w:tc>
        <w:tc>
          <w:tcPr>
            <w:tcW w:w="1050" w:type="dxa"/>
            <w:vAlign w:val="center"/>
          </w:tcPr>
          <w:p w:rsidR="00FC7365" w:rsidRPr="007C2EAB" w:rsidRDefault="00FC7365" w:rsidP="007C2EAB">
            <w:r w:rsidRPr="007C2EAB">
              <w:t>Timbul</w:t>
            </w:r>
          </w:p>
        </w:tc>
        <w:tc>
          <w:tcPr>
            <w:tcW w:w="1039" w:type="dxa"/>
            <w:vAlign w:val="center"/>
          </w:tcPr>
          <w:p w:rsidR="00FC7365" w:rsidRPr="007C2EAB" w:rsidRDefault="00FC7365" w:rsidP="007C2EAB">
            <w:r w:rsidRPr="007C2EAB">
              <w:t xml:space="preserve">Cembung </w:t>
            </w:r>
          </w:p>
        </w:tc>
      </w:tr>
      <w:tr w:rsidR="00FC7365" w:rsidRPr="007C2EAB" w:rsidTr="00FC7365">
        <w:trPr>
          <w:trHeight w:val="333"/>
        </w:trPr>
        <w:tc>
          <w:tcPr>
            <w:tcW w:w="2278" w:type="dxa"/>
            <w:vAlign w:val="center"/>
          </w:tcPr>
          <w:p w:rsidR="00FC7365" w:rsidRPr="007C2EAB" w:rsidRDefault="00FC7365" w:rsidP="007C2EAB">
            <w:r w:rsidRPr="007C2EAB">
              <w:t>Mengkilat/Suram</w:t>
            </w:r>
          </w:p>
        </w:tc>
        <w:tc>
          <w:tcPr>
            <w:tcW w:w="1283" w:type="dxa"/>
            <w:vAlign w:val="center"/>
          </w:tcPr>
          <w:p w:rsidR="00FC7365" w:rsidRPr="007C2EAB" w:rsidRDefault="00FC7365" w:rsidP="007C2EAB">
            <w:r w:rsidRPr="007C2EAB">
              <w:t xml:space="preserve">Mengkilat </w:t>
            </w:r>
          </w:p>
        </w:tc>
        <w:tc>
          <w:tcPr>
            <w:tcW w:w="1283" w:type="dxa"/>
            <w:vAlign w:val="center"/>
          </w:tcPr>
          <w:p w:rsidR="00FC7365" w:rsidRPr="007C2EAB" w:rsidRDefault="00FC7365" w:rsidP="007C2EAB">
            <w:r w:rsidRPr="007C2EAB">
              <w:t xml:space="preserve">Mengkilat </w:t>
            </w:r>
          </w:p>
        </w:tc>
        <w:tc>
          <w:tcPr>
            <w:tcW w:w="1039" w:type="dxa"/>
            <w:vAlign w:val="center"/>
          </w:tcPr>
          <w:p w:rsidR="00FC7365" w:rsidRPr="007C2EAB" w:rsidRDefault="00FC7365" w:rsidP="007C2EAB">
            <w:r w:rsidRPr="007C2EAB">
              <w:t xml:space="preserve">Suram </w:t>
            </w:r>
          </w:p>
        </w:tc>
        <w:tc>
          <w:tcPr>
            <w:tcW w:w="1101" w:type="dxa"/>
            <w:vAlign w:val="center"/>
          </w:tcPr>
          <w:p w:rsidR="00FC7365" w:rsidRPr="007C2EAB" w:rsidRDefault="00FC7365" w:rsidP="007C2EAB">
            <w:r w:rsidRPr="007C2EAB">
              <w:t xml:space="preserve">Mengkilat </w:t>
            </w:r>
          </w:p>
        </w:tc>
        <w:tc>
          <w:tcPr>
            <w:tcW w:w="1050" w:type="dxa"/>
            <w:vAlign w:val="center"/>
          </w:tcPr>
          <w:p w:rsidR="00FC7365" w:rsidRPr="007C2EAB" w:rsidRDefault="00FC7365" w:rsidP="007C2EAB">
            <w:r w:rsidRPr="007C2EAB">
              <w:t xml:space="preserve">Mengkilat </w:t>
            </w:r>
          </w:p>
        </w:tc>
        <w:tc>
          <w:tcPr>
            <w:tcW w:w="1039" w:type="dxa"/>
            <w:vAlign w:val="center"/>
          </w:tcPr>
          <w:p w:rsidR="00FC7365" w:rsidRPr="007C2EAB" w:rsidRDefault="00FC7365" w:rsidP="007C2EAB">
            <w:r w:rsidRPr="007C2EAB">
              <w:t xml:space="preserve">Suram </w:t>
            </w:r>
          </w:p>
        </w:tc>
      </w:tr>
      <w:tr w:rsidR="00FC7365" w:rsidRPr="007C2EAB" w:rsidTr="00FC7365">
        <w:trPr>
          <w:trHeight w:val="333"/>
        </w:trPr>
        <w:tc>
          <w:tcPr>
            <w:tcW w:w="2278" w:type="dxa"/>
            <w:vAlign w:val="center"/>
          </w:tcPr>
          <w:p w:rsidR="00FC7365" w:rsidRPr="007C2EAB" w:rsidRDefault="00FC7365" w:rsidP="007C2EAB">
            <w:r w:rsidRPr="007C2EAB">
              <w:t>Kepekatan Koloni</w:t>
            </w:r>
          </w:p>
        </w:tc>
        <w:tc>
          <w:tcPr>
            <w:tcW w:w="1283" w:type="dxa"/>
            <w:vAlign w:val="center"/>
          </w:tcPr>
          <w:p w:rsidR="00FC7365" w:rsidRPr="007C2EAB" w:rsidRDefault="00FC7365" w:rsidP="007C2EAB">
            <w:r w:rsidRPr="007C2EAB">
              <w:t xml:space="preserve">Tidak pekat </w:t>
            </w:r>
          </w:p>
        </w:tc>
        <w:tc>
          <w:tcPr>
            <w:tcW w:w="1283" w:type="dxa"/>
          </w:tcPr>
          <w:p w:rsidR="00FC7365" w:rsidRPr="007C2EAB" w:rsidRDefault="00FC7365" w:rsidP="007C2EAB">
            <w:r w:rsidRPr="007C2EAB">
              <w:t>Tidak pekat</w:t>
            </w:r>
          </w:p>
        </w:tc>
        <w:tc>
          <w:tcPr>
            <w:tcW w:w="1039" w:type="dxa"/>
          </w:tcPr>
          <w:p w:rsidR="00FC7365" w:rsidRPr="007C2EAB" w:rsidRDefault="00FC7365" w:rsidP="007C2EAB">
            <w:r w:rsidRPr="007C2EAB">
              <w:t>Tidak pekat</w:t>
            </w:r>
          </w:p>
        </w:tc>
        <w:tc>
          <w:tcPr>
            <w:tcW w:w="1101" w:type="dxa"/>
          </w:tcPr>
          <w:p w:rsidR="00FC7365" w:rsidRPr="007C2EAB" w:rsidRDefault="00FC7365" w:rsidP="007C2EAB">
            <w:r w:rsidRPr="007C2EAB">
              <w:t>Tidak pekat</w:t>
            </w:r>
          </w:p>
        </w:tc>
        <w:tc>
          <w:tcPr>
            <w:tcW w:w="1050" w:type="dxa"/>
          </w:tcPr>
          <w:p w:rsidR="00FC7365" w:rsidRPr="007C2EAB" w:rsidRDefault="00FC7365" w:rsidP="007C2EAB">
            <w:r w:rsidRPr="007C2EAB">
              <w:t>Tidak pekat</w:t>
            </w:r>
          </w:p>
        </w:tc>
        <w:tc>
          <w:tcPr>
            <w:tcW w:w="1039" w:type="dxa"/>
          </w:tcPr>
          <w:p w:rsidR="00FC7365" w:rsidRPr="007C2EAB" w:rsidRDefault="00FC7365" w:rsidP="007C2EAB">
            <w:r w:rsidRPr="007C2EAB">
              <w:t>Tidak pekat</w:t>
            </w:r>
          </w:p>
        </w:tc>
      </w:tr>
      <w:tr w:rsidR="00FC7365" w:rsidRPr="007C2EAB" w:rsidTr="00FC7365">
        <w:trPr>
          <w:trHeight w:val="333"/>
        </w:trPr>
        <w:tc>
          <w:tcPr>
            <w:tcW w:w="2278" w:type="dxa"/>
            <w:tcBorders>
              <w:bottom w:val="single" w:sz="4" w:space="0" w:color="auto"/>
            </w:tcBorders>
            <w:vAlign w:val="center"/>
          </w:tcPr>
          <w:p w:rsidR="00FC7365" w:rsidRPr="007C2EAB" w:rsidRDefault="00FC7365" w:rsidP="007C2EAB">
            <w:r w:rsidRPr="007C2EAB">
              <w:t>Diameter koloni (mm)</w:t>
            </w:r>
          </w:p>
        </w:tc>
        <w:tc>
          <w:tcPr>
            <w:tcW w:w="1283" w:type="dxa"/>
            <w:tcBorders>
              <w:bottom w:val="single" w:sz="4" w:space="0" w:color="auto"/>
            </w:tcBorders>
            <w:vAlign w:val="center"/>
          </w:tcPr>
          <w:p w:rsidR="00FC7365" w:rsidRPr="007C2EAB" w:rsidRDefault="00FC7365" w:rsidP="007C2EAB">
            <w:r w:rsidRPr="007C2EAB">
              <w:t>1,5-2,05</w:t>
            </w:r>
          </w:p>
        </w:tc>
        <w:tc>
          <w:tcPr>
            <w:tcW w:w="1283" w:type="dxa"/>
            <w:tcBorders>
              <w:bottom w:val="single" w:sz="4" w:space="0" w:color="auto"/>
            </w:tcBorders>
            <w:vAlign w:val="center"/>
          </w:tcPr>
          <w:p w:rsidR="00FC7365" w:rsidRPr="007C2EAB" w:rsidRDefault="00FC7365" w:rsidP="007C2EAB">
            <w:r w:rsidRPr="007C2EAB">
              <w:t>1,35-1,55</w:t>
            </w:r>
          </w:p>
        </w:tc>
        <w:tc>
          <w:tcPr>
            <w:tcW w:w="1039" w:type="dxa"/>
            <w:tcBorders>
              <w:bottom w:val="single" w:sz="4" w:space="0" w:color="auto"/>
            </w:tcBorders>
            <w:vAlign w:val="center"/>
          </w:tcPr>
          <w:p w:rsidR="00FC7365" w:rsidRPr="007C2EAB" w:rsidRDefault="00FC7365" w:rsidP="007C2EAB">
            <w:r w:rsidRPr="007C2EAB">
              <w:t>2-3</w:t>
            </w:r>
          </w:p>
        </w:tc>
        <w:tc>
          <w:tcPr>
            <w:tcW w:w="1101" w:type="dxa"/>
            <w:tcBorders>
              <w:bottom w:val="single" w:sz="4" w:space="0" w:color="auto"/>
            </w:tcBorders>
            <w:vAlign w:val="center"/>
          </w:tcPr>
          <w:p w:rsidR="00FC7365" w:rsidRPr="007C2EAB" w:rsidRDefault="00FC7365" w:rsidP="007C2EAB">
            <w:r w:rsidRPr="007C2EAB">
              <w:t>0,9-1,2</w:t>
            </w:r>
          </w:p>
        </w:tc>
        <w:tc>
          <w:tcPr>
            <w:tcW w:w="1050" w:type="dxa"/>
            <w:tcBorders>
              <w:bottom w:val="single" w:sz="4" w:space="0" w:color="auto"/>
            </w:tcBorders>
            <w:vAlign w:val="center"/>
          </w:tcPr>
          <w:p w:rsidR="00FC7365" w:rsidRPr="007C2EAB" w:rsidRDefault="00FC7365" w:rsidP="007C2EAB">
            <w:r w:rsidRPr="007C2EAB">
              <w:t>1,05-1,1</w:t>
            </w:r>
          </w:p>
        </w:tc>
        <w:tc>
          <w:tcPr>
            <w:tcW w:w="1039" w:type="dxa"/>
            <w:tcBorders>
              <w:bottom w:val="single" w:sz="4" w:space="0" w:color="auto"/>
            </w:tcBorders>
            <w:vAlign w:val="center"/>
          </w:tcPr>
          <w:p w:rsidR="00FC7365" w:rsidRPr="007C2EAB" w:rsidRDefault="00FC7365" w:rsidP="007C2EAB">
            <w:r w:rsidRPr="007C2EAB">
              <w:t>1,6-1,75</w:t>
            </w:r>
          </w:p>
        </w:tc>
      </w:tr>
    </w:tbl>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Keterangan:</w:t>
      </w:r>
    </w:p>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Koloni yang diamati adalah koloni yang ditumbuhkan pada medium NA pada suhu 37</w:t>
      </w:r>
      <w:r w:rsidRPr="007C2EAB">
        <w:rPr>
          <w:rFonts w:ascii="Times New Roman" w:hAnsi="Times New Roman" w:cs="Times New Roman"/>
          <w:sz w:val="20"/>
          <w:szCs w:val="20"/>
          <w:vertAlign w:val="superscript"/>
          <w:lang w:val="fi-FI"/>
        </w:rPr>
        <w:t>0</w:t>
      </w:r>
      <w:r w:rsidRPr="007C2EAB">
        <w:rPr>
          <w:rFonts w:ascii="Times New Roman" w:hAnsi="Times New Roman" w:cs="Times New Roman"/>
          <w:sz w:val="20"/>
          <w:szCs w:val="20"/>
          <w:lang w:val="fi-FI"/>
        </w:rPr>
        <w:t>C selama 1 x 24 jam</w:t>
      </w:r>
    </w:p>
    <w:p w:rsidR="00F00754" w:rsidRDefault="00F00754" w:rsidP="00FC7365">
      <w:pPr>
        <w:ind w:firstLine="720"/>
        <w:jc w:val="both"/>
        <w:rPr>
          <w:rFonts w:ascii="Times New Roman" w:hAnsi="Times New Roman" w:cs="Times New Roman"/>
          <w:lang w:val="fi-FI"/>
        </w:rPr>
      </w:pPr>
    </w:p>
    <w:p w:rsidR="00FC7365" w:rsidRPr="003F4043" w:rsidRDefault="00FC7365" w:rsidP="00B43D63">
      <w:pPr>
        <w:spacing w:line="360" w:lineRule="auto"/>
        <w:ind w:firstLine="720"/>
        <w:jc w:val="both"/>
        <w:rPr>
          <w:rFonts w:ascii="Times New Roman" w:hAnsi="Times New Roman" w:cs="Times New Roman"/>
          <w:bCs/>
        </w:rPr>
      </w:pPr>
      <w:r w:rsidRPr="003F4043">
        <w:rPr>
          <w:rFonts w:ascii="Times New Roman" w:hAnsi="Times New Roman" w:cs="Times New Roman"/>
          <w:lang w:val="fi-FI"/>
        </w:rPr>
        <w:t xml:space="preserve">Ciri-ciri mikroskopis meliputi ciri sitologi meliputi sifat Gram, bentuk sel, ukuran sel, kapsula, endospora, dan gerak. </w:t>
      </w:r>
      <w:r w:rsidRPr="003F4043">
        <w:rPr>
          <w:rFonts w:ascii="Times New Roman" w:hAnsi="Times New Roman" w:cs="Times New Roman"/>
          <w:bCs/>
        </w:rPr>
        <w:t xml:space="preserve">Adapun </w:t>
      </w:r>
      <w:r w:rsidR="00AC7498">
        <w:rPr>
          <w:rFonts w:ascii="Times New Roman" w:hAnsi="Times New Roman" w:cs="Times New Roman"/>
          <w:bCs/>
        </w:rPr>
        <w:t>d</w:t>
      </w:r>
      <w:r w:rsidRPr="003F4043">
        <w:rPr>
          <w:rFonts w:ascii="Times New Roman" w:hAnsi="Times New Roman" w:cs="Times New Roman"/>
          <w:bCs/>
        </w:rPr>
        <w:t xml:space="preserve">ata </w:t>
      </w:r>
      <w:r w:rsidR="00AC7498">
        <w:rPr>
          <w:rFonts w:ascii="Times New Roman" w:hAnsi="Times New Roman" w:cs="Times New Roman"/>
          <w:bCs/>
        </w:rPr>
        <w:t>h</w:t>
      </w:r>
      <w:r w:rsidRPr="003F4043">
        <w:rPr>
          <w:rFonts w:ascii="Times New Roman" w:hAnsi="Times New Roman" w:cs="Times New Roman"/>
          <w:bCs/>
        </w:rPr>
        <w:t xml:space="preserve">asil ciri mikroskopis spesies-spesies bakteri yang berasal dari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sapi</w:t>
      </w:r>
      <w:r w:rsidRPr="003F4043">
        <w:rPr>
          <w:rFonts w:ascii="Times New Roman" w:hAnsi="Times New Roman" w:cs="Times New Roman"/>
          <w:bCs/>
        </w:rPr>
        <w:t xml:space="preserve"> dan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kambing</w:t>
      </w:r>
      <w:r w:rsidRPr="003F4043">
        <w:rPr>
          <w:rFonts w:ascii="Times New Roman" w:hAnsi="Times New Roman" w:cs="Times New Roman"/>
          <w:bCs/>
        </w:rPr>
        <w:t xml:space="preserve"> hasil fermentasi yang bersifat proteolitik disaj</w:t>
      </w:r>
      <w:r w:rsidR="00AC7498">
        <w:rPr>
          <w:rFonts w:ascii="Times New Roman" w:hAnsi="Times New Roman" w:cs="Times New Roman"/>
          <w:bCs/>
        </w:rPr>
        <w:t>ikan</w:t>
      </w:r>
      <w:r w:rsidRPr="003F4043">
        <w:rPr>
          <w:rFonts w:ascii="Times New Roman" w:hAnsi="Times New Roman" w:cs="Times New Roman"/>
          <w:bCs/>
        </w:rPr>
        <w:t xml:space="preserve"> pada tabel </w:t>
      </w:r>
      <w:r w:rsidR="00951067" w:rsidRPr="003F4043">
        <w:rPr>
          <w:rFonts w:ascii="Times New Roman" w:hAnsi="Times New Roman" w:cs="Times New Roman"/>
          <w:bCs/>
        </w:rPr>
        <w:t>9</w:t>
      </w:r>
      <w:r w:rsidRPr="003F4043">
        <w:rPr>
          <w:rFonts w:ascii="Times New Roman" w:hAnsi="Times New Roman" w:cs="Times New Roman"/>
          <w:bCs/>
        </w:rPr>
        <w:t xml:space="preserve"> sebagai berikut:</w:t>
      </w:r>
    </w:p>
    <w:p w:rsidR="00FC7365" w:rsidRPr="003F4043" w:rsidRDefault="00FC7365" w:rsidP="00B43D63">
      <w:pPr>
        <w:ind w:left="1134" w:hanging="1134"/>
        <w:jc w:val="both"/>
        <w:rPr>
          <w:rFonts w:ascii="Times New Roman" w:hAnsi="Times New Roman" w:cs="Times New Roman"/>
          <w:lang w:val="fi-FI"/>
        </w:rPr>
      </w:pPr>
      <w:r w:rsidRPr="003F4043">
        <w:rPr>
          <w:rFonts w:ascii="Times New Roman" w:hAnsi="Times New Roman" w:cs="Times New Roman"/>
          <w:b/>
          <w:lang w:val="fi-FI"/>
        </w:rPr>
        <w:t xml:space="preserve">Tabel </w:t>
      </w:r>
      <w:r w:rsidR="003068AA" w:rsidRPr="003F4043">
        <w:rPr>
          <w:rFonts w:ascii="Times New Roman" w:hAnsi="Times New Roman" w:cs="Times New Roman"/>
          <w:b/>
          <w:lang w:val="fi-FI"/>
        </w:rPr>
        <w:t>9</w:t>
      </w:r>
      <w:r w:rsidR="00F46313">
        <w:rPr>
          <w:rFonts w:ascii="Times New Roman" w:hAnsi="Times New Roman" w:cs="Times New Roman"/>
          <w:b/>
          <w:lang w:val="fi-FI"/>
        </w:rPr>
        <w:t>.</w:t>
      </w:r>
      <w:r w:rsidRPr="003F4043">
        <w:rPr>
          <w:rFonts w:ascii="Times New Roman" w:hAnsi="Times New Roman" w:cs="Times New Roman"/>
          <w:b/>
          <w:lang w:val="fi-FI"/>
        </w:rPr>
        <w:t xml:space="preserve"> Data Deskripsi Hasil Pengamatan Keenam Isolat Bakteri Proteolitik Berdasarkan pada Ciri Sitologi </w:t>
      </w:r>
    </w:p>
    <w:tbl>
      <w:tblPr>
        <w:tblStyle w:val="TableGrid"/>
        <w:tblW w:w="8080" w:type="dxa"/>
        <w:tblInd w:w="108"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tblPr>
      <w:tblGrid>
        <w:gridCol w:w="1809"/>
        <w:gridCol w:w="993"/>
        <w:gridCol w:w="992"/>
        <w:gridCol w:w="992"/>
        <w:gridCol w:w="992"/>
        <w:gridCol w:w="1310"/>
        <w:gridCol w:w="992"/>
      </w:tblGrid>
      <w:tr w:rsidR="00FC7365" w:rsidRPr="007C2EAB" w:rsidTr="00FC7365">
        <w:trPr>
          <w:trHeight w:val="334"/>
        </w:trPr>
        <w:tc>
          <w:tcPr>
            <w:tcW w:w="1809" w:type="dxa"/>
            <w:vMerge w:val="restart"/>
            <w:tcBorders>
              <w:top w:val="single" w:sz="4" w:space="0" w:color="000000"/>
            </w:tcBorders>
          </w:tcPr>
          <w:p w:rsidR="00FC7365" w:rsidRPr="007C2EAB" w:rsidRDefault="00FC7365" w:rsidP="007C2EAB">
            <w:pPr>
              <w:rPr>
                <w:lang w:val="fi-FI"/>
              </w:rPr>
            </w:pPr>
            <w:r w:rsidRPr="007C2EAB">
              <w:rPr>
                <w:lang w:val="fi-FI"/>
              </w:rPr>
              <w:t>Karakterisasi Isolat</w:t>
            </w:r>
          </w:p>
        </w:tc>
        <w:tc>
          <w:tcPr>
            <w:tcW w:w="6271" w:type="dxa"/>
            <w:gridSpan w:val="6"/>
            <w:tcBorders>
              <w:top w:val="single" w:sz="4" w:space="0" w:color="000000"/>
            </w:tcBorders>
          </w:tcPr>
          <w:p w:rsidR="00FC7365" w:rsidRPr="007C2EAB" w:rsidRDefault="00FC7365" w:rsidP="007C2EAB">
            <w:pPr>
              <w:rPr>
                <w:lang w:val="fi-FI"/>
              </w:rPr>
            </w:pPr>
            <w:r w:rsidRPr="007C2EAB">
              <w:rPr>
                <w:lang w:val="fi-FI"/>
              </w:rPr>
              <w:t>Jenis Isolat Bakteri Dengan Kode</w:t>
            </w:r>
          </w:p>
        </w:tc>
      </w:tr>
      <w:tr w:rsidR="00FC7365" w:rsidRPr="007C2EAB" w:rsidTr="00FC7365">
        <w:trPr>
          <w:trHeight w:val="333"/>
        </w:trPr>
        <w:tc>
          <w:tcPr>
            <w:tcW w:w="1809" w:type="dxa"/>
            <w:vMerge/>
            <w:tcBorders>
              <w:bottom w:val="single" w:sz="4" w:space="0" w:color="auto"/>
            </w:tcBorders>
          </w:tcPr>
          <w:p w:rsidR="00FC7365" w:rsidRPr="007C2EAB" w:rsidRDefault="00FC7365" w:rsidP="007C2EAB">
            <w:pPr>
              <w:rPr>
                <w:lang w:val="fi-FI"/>
              </w:rPr>
            </w:pPr>
          </w:p>
        </w:tc>
        <w:tc>
          <w:tcPr>
            <w:tcW w:w="993" w:type="dxa"/>
            <w:tcBorders>
              <w:bottom w:val="single" w:sz="4" w:space="0" w:color="auto"/>
            </w:tcBorders>
          </w:tcPr>
          <w:p w:rsidR="00FC7365" w:rsidRPr="007C2EAB" w:rsidRDefault="00522FE9" w:rsidP="00522FE9">
            <w:pPr>
              <w:rPr>
                <w:lang w:val="fi-FI"/>
              </w:rPr>
            </w:pPr>
            <w:r>
              <w:rPr>
                <w:lang w:val="fi-FI"/>
              </w:rPr>
              <w:t xml:space="preserve">    A</w:t>
            </w:r>
          </w:p>
        </w:tc>
        <w:tc>
          <w:tcPr>
            <w:tcW w:w="992" w:type="dxa"/>
            <w:tcBorders>
              <w:bottom w:val="single" w:sz="4" w:space="0" w:color="auto"/>
            </w:tcBorders>
          </w:tcPr>
          <w:p w:rsidR="00FC7365" w:rsidRPr="007C2EAB" w:rsidRDefault="00522FE9" w:rsidP="00522FE9">
            <w:pPr>
              <w:rPr>
                <w:lang w:val="fi-FI"/>
              </w:rPr>
            </w:pPr>
            <w:r>
              <w:rPr>
                <w:lang w:val="fi-FI"/>
              </w:rPr>
              <w:t xml:space="preserve">            B</w:t>
            </w:r>
          </w:p>
        </w:tc>
        <w:tc>
          <w:tcPr>
            <w:tcW w:w="992" w:type="dxa"/>
            <w:tcBorders>
              <w:bottom w:val="single" w:sz="4" w:space="0" w:color="auto"/>
            </w:tcBorders>
          </w:tcPr>
          <w:p w:rsidR="00FC7365" w:rsidRPr="007C2EAB" w:rsidRDefault="00522FE9" w:rsidP="00522FE9">
            <w:pPr>
              <w:rPr>
                <w:lang w:val="fi-FI"/>
              </w:rPr>
            </w:pPr>
            <w:r>
              <w:rPr>
                <w:lang w:val="fi-FI"/>
              </w:rPr>
              <w:t xml:space="preserve">       C</w:t>
            </w:r>
          </w:p>
        </w:tc>
        <w:tc>
          <w:tcPr>
            <w:tcW w:w="992" w:type="dxa"/>
            <w:tcBorders>
              <w:bottom w:val="single" w:sz="4" w:space="0" w:color="auto"/>
            </w:tcBorders>
          </w:tcPr>
          <w:p w:rsidR="00FC7365" w:rsidRPr="007C2EAB" w:rsidRDefault="00522FE9" w:rsidP="00522FE9">
            <w:pPr>
              <w:rPr>
                <w:lang w:val="fi-FI"/>
              </w:rPr>
            </w:pPr>
            <w:r>
              <w:rPr>
                <w:lang w:val="fi-FI"/>
              </w:rPr>
              <w:t xml:space="preserve">      D</w:t>
            </w:r>
          </w:p>
        </w:tc>
        <w:tc>
          <w:tcPr>
            <w:tcW w:w="1310" w:type="dxa"/>
            <w:tcBorders>
              <w:bottom w:val="single" w:sz="4" w:space="0" w:color="auto"/>
            </w:tcBorders>
          </w:tcPr>
          <w:p w:rsidR="00FC7365" w:rsidRPr="007C2EAB" w:rsidRDefault="00522FE9" w:rsidP="00522FE9">
            <w:pPr>
              <w:rPr>
                <w:lang w:val="fi-FI"/>
              </w:rPr>
            </w:pPr>
            <w:r>
              <w:rPr>
                <w:lang w:val="fi-FI"/>
              </w:rPr>
              <w:t xml:space="preserve">          E</w:t>
            </w:r>
          </w:p>
        </w:tc>
        <w:tc>
          <w:tcPr>
            <w:tcW w:w="992" w:type="dxa"/>
            <w:tcBorders>
              <w:bottom w:val="single" w:sz="4" w:space="0" w:color="auto"/>
            </w:tcBorders>
          </w:tcPr>
          <w:p w:rsidR="00FC7365" w:rsidRPr="007C2EAB" w:rsidRDefault="00522FE9" w:rsidP="00522FE9">
            <w:pPr>
              <w:rPr>
                <w:lang w:val="fi-FI"/>
              </w:rPr>
            </w:pPr>
            <w:r>
              <w:rPr>
                <w:lang w:val="fi-FI"/>
              </w:rPr>
              <w:t xml:space="preserve">      F</w:t>
            </w:r>
          </w:p>
        </w:tc>
      </w:tr>
    </w:tbl>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990"/>
        <w:gridCol w:w="1345"/>
        <w:gridCol w:w="1236"/>
        <w:gridCol w:w="1006"/>
        <w:gridCol w:w="1243"/>
        <w:gridCol w:w="1016"/>
        <w:gridCol w:w="1124"/>
      </w:tblGrid>
      <w:tr w:rsidR="00FC7365" w:rsidRPr="007C2EAB" w:rsidTr="00FC7365">
        <w:trPr>
          <w:trHeight w:val="151"/>
        </w:trPr>
        <w:tc>
          <w:tcPr>
            <w:tcW w:w="828" w:type="dxa"/>
            <w:vMerge w:val="restart"/>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Ukuran Sel (µm)</w:t>
            </w:r>
          </w:p>
        </w:tc>
        <w:tc>
          <w:tcPr>
            <w:tcW w:w="990"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Diameter </w:t>
            </w:r>
          </w:p>
        </w:tc>
        <w:tc>
          <w:tcPr>
            <w:tcW w:w="1345"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0,8</w:t>
            </w:r>
          </w:p>
        </w:tc>
        <w:tc>
          <w:tcPr>
            <w:tcW w:w="123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1</w:t>
            </w:r>
          </w:p>
        </w:tc>
        <w:tc>
          <w:tcPr>
            <w:tcW w:w="100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0,75</w:t>
            </w:r>
          </w:p>
        </w:tc>
        <w:tc>
          <w:tcPr>
            <w:tcW w:w="1243"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1</w:t>
            </w:r>
          </w:p>
        </w:tc>
        <w:tc>
          <w:tcPr>
            <w:tcW w:w="101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1</w:t>
            </w:r>
          </w:p>
        </w:tc>
        <w:tc>
          <w:tcPr>
            <w:tcW w:w="1124"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0,8</w:t>
            </w:r>
          </w:p>
        </w:tc>
      </w:tr>
      <w:tr w:rsidR="00FC7365" w:rsidRPr="007C2EAB" w:rsidTr="00FC7365">
        <w:trPr>
          <w:trHeight w:val="150"/>
        </w:trPr>
        <w:tc>
          <w:tcPr>
            <w:tcW w:w="828" w:type="dxa"/>
            <w:vMerge/>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p>
        </w:tc>
        <w:tc>
          <w:tcPr>
            <w:tcW w:w="990"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Panjang </w:t>
            </w:r>
          </w:p>
        </w:tc>
        <w:tc>
          <w:tcPr>
            <w:tcW w:w="1345"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1</w:t>
            </w:r>
          </w:p>
        </w:tc>
        <w:tc>
          <w:tcPr>
            <w:tcW w:w="123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1,5</w:t>
            </w:r>
          </w:p>
        </w:tc>
        <w:tc>
          <w:tcPr>
            <w:tcW w:w="100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1,5</w:t>
            </w:r>
          </w:p>
        </w:tc>
        <w:tc>
          <w:tcPr>
            <w:tcW w:w="1243"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2,5</w:t>
            </w:r>
          </w:p>
        </w:tc>
        <w:tc>
          <w:tcPr>
            <w:tcW w:w="101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3,5</w:t>
            </w:r>
          </w:p>
        </w:tc>
        <w:tc>
          <w:tcPr>
            <w:tcW w:w="1124"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1,5</w:t>
            </w:r>
          </w:p>
        </w:tc>
      </w:tr>
      <w:tr w:rsidR="00FC7365" w:rsidRPr="007C2EAB" w:rsidTr="00FC7365">
        <w:tc>
          <w:tcPr>
            <w:tcW w:w="1818" w:type="dxa"/>
            <w:gridSpan w:val="2"/>
            <w:tcBorders>
              <w:top w:val="single" w:sz="4" w:space="0" w:color="auto"/>
              <w:left w:val="nil"/>
              <w:bottom w:val="single" w:sz="4" w:space="0" w:color="auto"/>
              <w:right w:val="nil"/>
            </w:tcBorders>
            <w:vAlign w:val="center"/>
          </w:tcPr>
          <w:p w:rsidR="00FC7365" w:rsidRPr="007C2EAB" w:rsidRDefault="00FC7365" w:rsidP="00522FE9">
            <w:pPr>
              <w:jc w:val="both"/>
              <w:rPr>
                <w:rFonts w:ascii="Times New Roman" w:hAnsi="Times New Roman" w:cs="Times New Roman"/>
                <w:sz w:val="20"/>
                <w:szCs w:val="20"/>
              </w:rPr>
            </w:pPr>
            <w:r w:rsidRPr="007C2EAB">
              <w:rPr>
                <w:rFonts w:ascii="Times New Roman" w:hAnsi="Times New Roman" w:cs="Times New Roman"/>
                <w:sz w:val="20"/>
                <w:szCs w:val="20"/>
              </w:rPr>
              <w:t>Gera</w:t>
            </w:r>
            <w:r w:rsidR="00522FE9">
              <w:rPr>
                <w:rFonts w:ascii="Times New Roman" w:hAnsi="Times New Roman" w:cs="Times New Roman"/>
                <w:sz w:val="20"/>
                <w:szCs w:val="20"/>
              </w:rPr>
              <w:t>k</w:t>
            </w:r>
          </w:p>
        </w:tc>
        <w:tc>
          <w:tcPr>
            <w:tcW w:w="1345"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Tidak motil </w:t>
            </w:r>
          </w:p>
        </w:tc>
        <w:tc>
          <w:tcPr>
            <w:tcW w:w="123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Motil </w:t>
            </w:r>
          </w:p>
        </w:tc>
        <w:tc>
          <w:tcPr>
            <w:tcW w:w="100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Tidak motil</w:t>
            </w:r>
          </w:p>
        </w:tc>
        <w:tc>
          <w:tcPr>
            <w:tcW w:w="1243"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 xml:space="preserve">Motil </w:t>
            </w:r>
          </w:p>
        </w:tc>
        <w:tc>
          <w:tcPr>
            <w:tcW w:w="101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 xml:space="preserve">Motil </w:t>
            </w:r>
          </w:p>
        </w:tc>
        <w:tc>
          <w:tcPr>
            <w:tcW w:w="1124"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Tidak motil</w:t>
            </w:r>
          </w:p>
        </w:tc>
      </w:tr>
      <w:tr w:rsidR="00FC7365" w:rsidRPr="007C2EAB" w:rsidTr="00FC7365">
        <w:tc>
          <w:tcPr>
            <w:tcW w:w="1818" w:type="dxa"/>
            <w:gridSpan w:val="2"/>
            <w:tcBorders>
              <w:top w:val="single" w:sz="4" w:space="0" w:color="auto"/>
              <w:left w:val="nil"/>
              <w:bottom w:val="single" w:sz="4" w:space="0" w:color="auto"/>
              <w:right w:val="nil"/>
            </w:tcBorders>
            <w:vAlign w:val="center"/>
          </w:tcPr>
          <w:p w:rsidR="00FC7365" w:rsidRPr="007C2EAB" w:rsidRDefault="00FC7365" w:rsidP="00522FE9">
            <w:pPr>
              <w:jc w:val="both"/>
              <w:rPr>
                <w:rFonts w:ascii="Times New Roman" w:hAnsi="Times New Roman" w:cs="Times New Roman"/>
                <w:sz w:val="20"/>
                <w:szCs w:val="20"/>
              </w:rPr>
            </w:pPr>
            <w:r w:rsidRPr="007C2EAB">
              <w:rPr>
                <w:rFonts w:ascii="Times New Roman" w:hAnsi="Times New Roman" w:cs="Times New Roman"/>
                <w:sz w:val="20"/>
                <w:szCs w:val="20"/>
              </w:rPr>
              <w:t xml:space="preserve">Gram </w:t>
            </w:r>
          </w:p>
        </w:tc>
        <w:tc>
          <w:tcPr>
            <w:tcW w:w="1345" w:type="dxa"/>
            <w:tcBorders>
              <w:top w:val="single" w:sz="4" w:space="0" w:color="auto"/>
              <w:left w:val="nil"/>
              <w:bottom w:val="single" w:sz="4" w:space="0" w:color="auto"/>
              <w:right w:val="nil"/>
            </w:tcBorders>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Negatif</w:t>
            </w:r>
          </w:p>
        </w:tc>
        <w:tc>
          <w:tcPr>
            <w:tcW w:w="1236" w:type="dxa"/>
            <w:tcBorders>
              <w:top w:val="single" w:sz="4" w:space="0" w:color="auto"/>
              <w:left w:val="nil"/>
              <w:bottom w:val="single" w:sz="4" w:space="0" w:color="auto"/>
              <w:right w:val="nil"/>
            </w:tcBorders>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Negatif</w:t>
            </w:r>
          </w:p>
        </w:tc>
        <w:tc>
          <w:tcPr>
            <w:tcW w:w="1006" w:type="dxa"/>
            <w:tcBorders>
              <w:top w:val="single" w:sz="4" w:space="0" w:color="auto"/>
              <w:left w:val="nil"/>
              <w:bottom w:val="single" w:sz="4" w:space="0" w:color="auto"/>
              <w:right w:val="nil"/>
            </w:tcBorders>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Negatif</w:t>
            </w:r>
          </w:p>
        </w:tc>
        <w:tc>
          <w:tcPr>
            <w:tcW w:w="1243" w:type="dxa"/>
            <w:tcBorders>
              <w:top w:val="single" w:sz="4" w:space="0" w:color="auto"/>
              <w:left w:val="nil"/>
              <w:bottom w:val="single" w:sz="4" w:space="0" w:color="auto"/>
              <w:right w:val="nil"/>
            </w:tcBorders>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Negatif</w:t>
            </w:r>
          </w:p>
        </w:tc>
        <w:tc>
          <w:tcPr>
            <w:tcW w:w="1016"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 xml:space="preserve">Positif </w:t>
            </w:r>
          </w:p>
        </w:tc>
        <w:tc>
          <w:tcPr>
            <w:tcW w:w="1124" w:type="dxa"/>
            <w:tcBorders>
              <w:top w:val="single" w:sz="4" w:space="0" w:color="auto"/>
              <w:left w:val="nil"/>
              <w:bottom w:val="single" w:sz="4" w:space="0" w:color="auto"/>
              <w:right w:val="nil"/>
            </w:tcBorders>
            <w:vAlign w:val="center"/>
          </w:tcPr>
          <w:p w:rsidR="00FC7365" w:rsidRPr="007C2EAB" w:rsidRDefault="00FC7365" w:rsidP="00522FE9">
            <w:pPr>
              <w:jc w:val="left"/>
              <w:rPr>
                <w:rFonts w:ascii="Times New Roman" w:hAnsi="Times New Roman" w:cs="Times New Roman"/>
                <w:sz w:val="20"/>
                <w:szCs w:val="20"/>
              </w:rPr>
            </w:pPr>
            <w:r w:rsidRPr="007C2EAB">
              <w:rPr>
                <w:rFonts w:ascii="Times New Roman" w:hAnsi="Times New Roman" w:cs="Times New Roman"/>
                <w:sz w:val="20"/>
                <w:szCs w:val="20"/>
              </w:rPr>
              <w:t xml:space="preserve">Negatif </w:t>
            </w:r>
          </w:p>
        </w:tc>
      </w:tr>
      <w:tr w:rsidR="00FC7365" w:rsidRPr="007C2EAB" w:rsidTr="00FC7365">
        <w:tc>
          <w:tcPr>
            <w:tcW w:w="1818" w:type="dxa"/>
            <w:gridSpan w:val="2"/>
            <w:tcBorders>
              <w:top w:val="single" w:sz="4" w:space="0" w:color="auto"/>
              <w:left w:val="nil"/>
              <w:bottom w:val="single" w:sz="4" w:space="0" w:color="auto"/>
              <w:right w:val="nil"/>
            </w:tcBorders>
            <w:vAlign w:val="center"/>
          </w:tcPr>
          <w:p w:rsidR="00FC7365" w:rsidRPr="007C2EAB" w:rsidRDefault="00FC7365" w:rsidP="00522FE9">
            <w:pPr>
              <w:jc w:val="both"/>
              <w:rPr>
                <w:rFonts w:ascii="Times New Roman" w:hAnsi="Times New Roman" w:cs="Times New Roman"/>
                <w:sz w:val="20"/>
                <w:szCs w:val="20"/>
              </w:rPr>
            </w:pPr>
            <w:r w:rsidRPr="007C2EAB">
              <w:rPr>
                <w:rFonts w:ascii="Times New Roman" w:hAnsi="Times New Roman" w:cs="Times New Roman"/>
                <w:sz w:val="20"/>
                <w:szCs w:val="20"/>
              </w:rPr>
              <w:t xml:space="preserve">Kapsula </w:t>
            </w:r>
          </w:p>
        </w:tc>
        <w:tc>
          <w:tcPr>
            <w:tcW w:w="1345"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23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Tidak ada</w:t>
            </w:r>
          </w:p>
        </w:tc>
        <w:tc>
          <w:tcPr>
            <w:tcW w:w="100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243"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Tidak ada</w:t>
            </w:r>
          </w:p>
        </w:tc>
        <w:tc>
          <w:tcPr>
            <w:tcW w:w="101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Tidak ada</w:t>
            </w:r>
          </w:p>
        </w:tc>
        <w:tc>
          <w:tcPr>
            <w:tcW w:w="1124"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Tidak ada</w:t>
            </w:r>
          </w:p>
        </w:tc>
      </w:tr>
      <w:tr w:rsidR="00FC7365" w:rsidRPr="007C2EAB" w:rsidTr="00FC7365">
        <w:tc>
          <w:tcPr>
            <w:tcW w:w="1818" w:type="dxa"/>
            <w:gridSpan w:val="2"/>
            <w:tcBorders>
              <w:top w:val="single" w:sz="4" w:space="0" w:color="auto"/>
              <w:left w:val="nil"/>
              <w:bottom w:val="single" w:sz="4" w:space="0" w:color="auto"/>
              <w:right w:val="nil"/>
            </w:tcBorders>
            <w:vAlign w:val="center"/>
          </w:tcPr>
          <w:p w:rsidR="00FC7365" w:rsidRPr="007C2EAB" w:rsidRDefault="00FC7365" w:rsidP="00522FE9">
            <w:pPr>
              <w:jc w:val="both"/>
              <w:rPr>
                <w:rFonts w:ascii="Times New Roman" w:hAnsi="Times New Roman" w:cs="Times New Roman"/>
                <w:sz w:val="20"/>
                <w:szCs w:val="20"/>
              </w:rPr>
            </w:pPr>
            <w:r w:rsidRPr="007C2EAB">
              <w:rPr>
                <w:rFonts w:ascii="Times New Roman" w:hAnsi="Times New Roman" w:cs="Times New Roman"/>
                <w:sz w:val="20"/>
                <w:szCs w:val="20"/>
              </w:rPr>
              <w:t>Spora</w:t>
            </w:r>
          </w:p>
        </w:tc>
        <w:tc>
          <w:tcPr>
            <w:tcW w:w="1345"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23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00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243"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016"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c>
          <w:tcPr>
            <w:tcW w:w="1124" w:type="dxa"/>
            <w:tcBorders>
              <w:top w:val="single" w:sz="4" w:space="0" w:color="auto"/>
              <w:left w:val="nil"/>
              <w:bottom w:val="single" w:sz="4" w:space="0" w:color="auto"/>
              <w:right w:val="nil"/>
            </w:tcBorders>
            <w:vAlign w:val="center"/>
          </w:tcPr>
          <w:p w:rsidR="00FC7365" w:rsidRPr="007C2EAB" w:rsidRDefault="00FC7365" w:rsidP="007C2EAB">
            <w:pPr>
              <w:rPr>
                <w:rFonts w:ascii="Times New Roman" w:hAnsi="Times New Roman" w:cs="Times New Roman"/>
                <w:sz w:val="20"/>
                <w:szCs w:val="20"/>
              </w:rPr>
            </w:pPr>
            <w:r w:rsidRPr="007C2EAB">
              <w:rPr>
                <w:rFonts w:ascii="Times New Roman" w:hAnsi="Times New Roman" w:cs="Times New Roman"/>
                <w:sz w:val="20"/>
                <w:szCs w:val="20"/>
              </w:rPr>
              <w:t xml:space="preserve">Ada </w:t>
            </w:r>
          </w:p>
        </w:tc>
      </w:tr>
    </w:tbl>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Keterangan:</w:t>
      </w:r>
    </w:p>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Gram (+) = positif; Gram (-) = negatif; kapsula (+) = memiliki kapsula; kapsula (-) = tidak memiliki kapsula; endospora (+) = mampu membentuk spora, endospora (-) = tidak mampu membentuk spora; gerak (+) = motil, gerak (-) = non motil</w:t>
      </w:r>
    </w:p>
    <w:p w:rsidR="002228D0" w:rsidRPr="007C2EAB" w:rsidRDefault="002228D0" w:rsidP="00FC7365">
      <w:pPr>
        <w:jc w:val="both"/>
        <w:rPr>
          <w:rFonts w:ascii="Times New Roman" w:hAnsi="Times New Roman" w:cs="Times New Roman"/>
          <w:sz w:val="20"/>
          <w:szCs w:val="20"/>
          <w:lang w:val="fi-FI"/>
        </w:rPr>
      </w:pPr>
    </w:p>
    <w:p w:rsidR="00FC7365" w:rsidRPr="003F4043" w:rsidRDefault="00FC7365" w:rsidP="00B43D63">
      <w:pPr>
        <w:spacing w:line="360" w:lineRule="auto"/>
        <w:ind w:firstLine="720"/>
        <w:jc w:val="both"/>
        <w:rPr>
          <w:rFonts w:ascii="Times New Roman" w:hAnsi="Times New Roman" w:cs="Times New Roman"/>
          <w:bCs/>
        </w:rPr>
      </w:pPr>
      <w:r w:rsidRPr="003F4043">
        <w:rPr>
          <w:rFonts w:ascii="Times New Roman" w:hAnsi="Times New Roman" w:cs="Times New Roman"/>
          <w:lang w:val="fi-FI"/>
        </w:rPr>
        <w:lastRenderedPageBreak/>
        <w:t xml:space="preserve">Adapun ciri-ciri fisiologi menggunakan alat </w:t>
      </w:r>
      <w:r w:rsidRPr="003F4043">
        <w:rPr>
          <w:rFonts w:ascii="Times New Roman" w:hAnsi="Times New Roman" w:cs="Times New Roman"/>
        </w:rPr>
        <w:t>Microbact</w:t>
      </w:r>
      <w:r w:rsidRPr="003F4043">
        <w:rPr>
          <w:rFonts w:ascii="Times New Roman" w:hAnsi="Times New Roman" w:cs="Times New Roman"/>
          <w:vertAlign w:val="superscript"/>
        </w:rPr>
        <w:t>TM</w:t>
      </w:r>
      <w:r w:rsidRPr="003F4043">
        <w:rPr>
          <w:rFonts w:ascii="Times New Roman" w:hAnsi="Times New Roman" w:cs="Times New Roman"/>
        </w:rPr>
        <w:t xml:space="preserve"> GNB 12A/B/E, 24E,</w:t>
      </w:r>
      <w:r w:rsidRPr="003F4043">
        <w:rPr>
          <w:rFonts w:ascii="Times New Roman" w:hAnsi="Times New Roman" w:cs="Times New Roman"/>
          <w:lang w:val="fi-FI"/>
        </w:rPr>
        <w:t xml:space="preserve"> meliputi: tipe respirasi, uji reaksi lisin dekarboksilase, ornitin dekarboksilase, produksi H</w:t>
      </w:r>
      <w:r w:rsidRPr="003F4043">
        <w:rPr>
          <w:rFonts w:ascii="Times New Roman" w:hAnsi="Times New Roman" w:cs="Times New Roman"/>
          <w:vertAlign w:val="subscript"/>
          <w:lang w:val="fi-FI"/>
        </w:rPr>
        <w:t>2</w:t>
      </w:r>
      <w:r w:rsidRPr="003F4043">
        <w:rPr>
          <w:rFonts w:ascii="Times New Roman" w:hAnsi="Times New Roman" w:cs="Times New Roman"/>
          <w:lang w:val="fi-FI"/>
        </w:rPr>
        <w:t xml:space="preserve">S, fermentasi glukosa, manitol, xilosa, β-galaktosidase (ONPG), produksi indol, hidrolisis urease, reaksi Voges-Proskauer (VP), penggunaan sitrat, triptofan deaminase (TDA), pencairan gelatin, penghambatan malonat, fermentasi inositol, sorbitol, rhamnosa, sukrosa, laktosa, arabinosa, adonitol, rafinosa, salisin, dan dihidroksilase arginin. </w:t>
      </w:r>
      <w:r w:rsidRPr="003F4043">
        <w:rPr>
          <w:rFonts w:ascii="Times New Roman" w:hAnsi="Times New Roman" w:cs="Times New Roman"/>
          <w:bCs/>
        </w:rPr>
        <w:t xml:space="preserve">Adapun Data </w:t>
      </w:r>
      <w:r w:rsidR="003068AA" w:rsidRPr="003F4043">
        <w:rPr>
          <w:rFonts w:ascii="Times New Roman" w:hAnsi="Times New Roman" w:cs="Times New Roman"/>
          <w:bCs/>
        </w:rPr>
        <w:t>hasil</w:t>
      </w:r>
      <w:r w:rsidRPr="003F4043">
        <w:rPr>
          <w:rFonts w:ascii="Times New Roman" w:hAnsi="Times New Roman" w:cs="Times New Roman"/>
          <w:bCs/>
        </w:rPr>
        <w:t xml:space="preserve"> ciri fisiologi spesies-spesies bakteri yang berasal dari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sapi</w:t>
      </w:r>
      <w:r w:rsidRPr="003F4043">
        <w:rPr>
          <w:rFonts w:ascii="Times New Roman" w:hAnsi="Times New Roman" w:cs="Times New Roman"/>
          <w:bCs/>
        </w:rPr>
        <w:t xml:space="preserve"> dan </w:t>
      </w:r>
      <w:r w:rsidR="00DB3DED">
        <w:rPr>
          <w:rFonts w:ascii="Times New Roman" w:hAnsi="Times New Roman" w:cs="Times New Roman"/>
          <w:bCs/>
        </w:rPr>
        <w:t>daging</w:t>
      </w:r>
      <w:r w:rsidRPr="003F4043">
        <w:rPr>
          <w:rFonts w:ascii="Times New Roman" w:hAnsi="Times New Roman" w:cs="Times New Roman"/>
          <w:bCs/>
        </w:rPr>
        <w:t xml:space="preserve"> </w:t>
      </w:r>
      <w:r w:rsidR="00AC7498">
        <w:rPr>
          <w:rFonts w:ascii="Times New Roman" w:hAnsi="Times New Roman" w:cs="Times New Roman"/>
          <w:bCs/>
        </w:rPr>
        <w:t>kambing</w:t>
      </w:r>
      <w:r w:rsidRPr="003F4043">
        <w:rPr>
          <w:rFonts w:ascii="Times New Roman" w:hAnsi="Times New Roman" w:cs="Times New Roman"/>
          <w:bCs/>
        </w:rPr>
        <w:t xml:space="preserve"> hasil fermentasi yang bersifat proteolitik disaj</w:t>
      </w:r>
      <w:r w:rsidR="00AC7498">
        <w:rPr>
          <w:rFonts w:ascii="Times New Roman" w:hAnsi="Times New Roman" w:cs="Times New Roman"/>
          <w:bCs/>
        </w:rPr>
        <w:t>ikan</w:t>
      </w:r>
      <w:r w:rsidRPr="003F4043">
        <w:rPr>
          <w:rFonts w:ascii="Times New Roman" w:hAnsi="Times New Roman" w:cs="Times New Roman"/>
          <w:bCs/>
        </w:rPr>
        <w:t xml:space="preserve"> pada tabel </w:t>
      </w:r>
      <w:r w:rsidR="00951067" w:rsidRPr="003F4043">
        <w:rPr>
          <w:rFonts w:ascii="Times New Roman" w:hAnsi="Times New Roman" w:cs="Times New Roman"/>
          <w:bCs/>
        </w:rPr>
        <w:t>10</w:t>
      </w:r>
      <w:r w:rsidRPr="003F4043">
        <w:rPr>
          <w:rFonts w:ascii="Times New Roman" w:hAnsi="Times New Roman" w:cs="Times New Roman"/>
          <w:bCs/>
        </w:rPr>
        <w:t xml:space="preserve"> sebagai berikut:</w:t>
      </w:r>
    </w:p>
    <w:p w:rsidR="00FC7365" w:rsidRPr="003F4043" w:rsidRDefault="00FC7365" w:rsidP="00FC7365">
      <w:pPr>
        <w:ind w:firstLine="720"/>
        <w:jc w:val="both"/>
        <w:rPr>
          <w:rFonts w:ascii="Times New Roman" w:hAnsi="Times New Roman" w:cs="Times New Roman"/>
          <w:bCs/>
        </w:rPr>
      </w:pPr>
    </w:p>
    <w:p w:rsidR="00FC7365" w:rsidRPr="003F4043" w:rsidRDefault="00FC7365" w:rsidP="00B43D63">
      <w:pPr>
        <w:ind w:left="993" w:hanging="993"/>
        <w:jc w:val="both"/>
        <w:rPr>
          <w:rFonts w:ascii="Times New Roman" w:hAnsi="Times New Roman" w:cs="Times New Roman"/>
          <w:lang w:val="fi-FI"/>
        </w:rPr>
      </w:pPr>
      <w:r w:rsidRPr="003F4043">
        <w:rPr>
          <w:rFonts w:ascii="Times New Roman" w:hAnsi="Times New Roman" w:cs="Times New Roman"/>
          <w:b/>
          <w:lang w:val="fi-FI"/>
        </w:rPr>
        <w:t xml:space="preserve">Tabel </w:t>
      </w:r>
      <w:r w:rsidR="00F46313">
        <w:rPr>
          <w:rFonts w:ascii="Times New Roman" w:hAnsi="Times New Roman" w:cs="Times New Roman"/>
          <w:b/>
          <w:lang w:val="fi-FI"/>
        </w:rPr>
        <w:t>10.</w:t>
      </w:r>
      <w:r w:rsidRPr="003F4043">
        <w:rPr>
          <w:rFonts w:ascii="Times New Roman" w:hAnsi="Times New Roman" w:cs="Times New Roman"/>
          <w:b/>
          <w:lang w:val="fi-FI"/>
        </w:rPr>
        <w:t xml:space="preserve"> Data Deskripsi Hasil Pengamatan Keenam Isolat Bakteri Proteolitik Berdasarkan pada Karakter Fisiologi</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1093"/>
        <w:gridCol w:w="1530"/>
        <w:gridCol w:w="1080"/>
        <w:gridCol w:w="1170"/>
        <w:gridCol w:w="1440"/>
        <w:gridCol w:w="990"/>
        <w:gridCol w:w="1260"/>
      </w:tblGrid>
      <w:tr w:rsidR="00FC7365" w:rsidRPr="007C2EAB" w:rsidTr="00F46313">
        <w:tc>
          <w:tcPr>
            <w:tcW w:w="1710" w:type="dxa"/>
            <w:gridSpan w:val="2"/>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Microbact</w:t>
            </w:r>
            <w:r w:rsidRPr="007C2EAB">
              <w:rPr>
                <w:rFonts w:ascii="Times New Roman" w:hAnsi="Times New Roman" w:cs="Times New Roman"/>
                <w:b/>
                <w:sz w:val="20"/>
                <w:szCs w:val="20"/>
                <w:vertAlign w:val="superscript"/>
              </w:rPr>
              <w:t>TM</w:t>
            </w:r>
            <w:r w:rsidRPr="007C2EAB">
              <w:rPr>
                <w:rFonts w:ascii="Times New Roman" w:hAnsi="Times New Roman" w:cs="Times New Roman"/>
                <w:b/>
                <w:sz w:val="20"/>
                <w:szCs w:val="20"/>
              </w:rPr>
              <w:t xml:space="preserve"> GNB 12A/B/E, 24E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A</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B</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C</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D</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E</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b/>
                <w:sz w:val="20"/>
                <w:szCs w:val="20"/>
              </w:rPr>
            </w:pPr>
            <w:r w:rsidRPr="007C2EAB">
              <w:rPr>
                <w:rFonts w:ascii="Times New Roman" w:hAnsi="Times New Roman" w:cs="Times New Roman"/>
                <w:b/>
                <w:sz w:val="20"/>
                <w:szCs w:val="20"/>
              </w:rPr>
              <w:t>F</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Oxidase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2</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Motility</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3</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Nitrate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4</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Lysine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5</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Ornithine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6</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H</w:t>
            </w:r>
            <w:r w:rsidRPr="007C2EAB">
              <w:rPr>
                <w:rFonts w:ascii="Times New Roman" w:hAnsi="Times New Roman" w:cs="Times New Roman"/>
                <w:sz w:val="20"/>
                <w:szCs w:val="20"/>
                <w:vertAlign w:val="subscript"/>
              </w:rPr>
              <w:t>2</w:t>
            </w:r>
            <w:r w:rsidRPr="007C2EAB">
              <w:rPr>
                <w:rFonts w:ascii="Times New Roman" w:hAnsi="Times New Roman" w:cs="Times New Roman"/>
                <w:sz w:val="20"/>
                <w:szCs w:val="20"/>
              </w:rPr>
              <w:t>S</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7</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 xml:space="preserve">Glucose </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8</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Mannitol</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9</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Xyclose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10</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ONPG</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11</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Indole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12</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Urease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13</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V-P</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14</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Citrate</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c>
          <w:tcPr>
            <w:tcW w:w="617" w:type="dxa"/>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15</w:t>
            </w:r>
          </w:p>
        </w:tc>
        <w:tc>
          <w:tcPr>
            <w:tcW w:w="1093"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TDA</w:t>
            </w:r>
          </w:p>
        </w:tc>
        <w:tc>
          <w:tcPr>
            <w:tcW w:w="153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08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17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144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c>
          <w:tcPr>
            <w:tcW w:w="99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p>
        </w:tc>
        <w:tc>
          <w:tcPr>
            <w:tcW w:w="1260" w:type="dxa"/>
            <w:tcBorders>
              <w:top w:val="single" w:sz="4" w:space="0" w:color="auto"/>
              <w:left w:val="nil"/>
              <w:bottom w:val="single" w:sz="4" w:space="0" w:color="auto"/>
              <w:right w:val="nil"/>
            </w:tcBorders>
            <w:vAlign w:val="center"/>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w:t>
            </w:r>
          </w:p>
        </w:tc>
      </w:tr>
      <w:tr w:rsidR="00FC7365" w:rsidRPr="007C2EAB" w:rsidTr="00F46313">
        <w:trPr>
          <w:trHeight w:val="800"/>
        </w:trPr>
        <w:tc>
          <w:tcPr>
            <w:tcW w:w="1710" w:type="dxa"/>
            <w:gridSpan w:val="2"/>
            <w:tcBorders>
              <w:top w:val="single" w:sz="4" w:space="0" w:color="auto"/>
              <w:left w:val="nil"/>
              <w:bottom w:val="single" w:sz="4" w:space="0" w:color="auto"/>
              <w:right w:val="nil"/>
            </w:tcBorders>
          </w:tcPr>
          <w:p w:rsidR="00FC7365" w:rsidRPr="007C2EAB" w:rsidRDefault="00FC7365" w:rsidP="00FC7365">
            <w:pPr>
              <w:rPr>
                <w:rFonts w:ascii="Times New Roman" w:hAnsi="Times New Roman" w:cs="Times New Roman"/>
                <w:sz w:val="20"/>
                <w:szCs w:val="20"/>
              </w:rPr>
            </w:pPr>
            <w:r w:rsidRPr="007C2EAB">
              <w:rPr>
                <w:rFonts w:ascii="Times New Roman" w:hAnsi="Times New Roman" w:cs="Times New Roman"/>
                <w:sz w:val="20"/>
                <w:szCs w:val="20"/>
              </w:rPr>
              <w:t>Nama Spesies</w:t>
            </w:r>
          </w:p>
        </w:tc>
        <w:tc>
          <w:tcPr>
            <w:tcW w:w="153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Klebsiella rhinoscleromatis</w:t>
            </w:r>
          </w:p>
        </w:tc>
        <w:tc>
          <w:tcPr>
            <w:tcW w:w="108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Proteus vulgaris</w:t>
            </w:r>
          </w:p>
        </w:tc>
        <w:tc>
          <w:tcPr>
            <w:tcW w:w="117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Klebsiella ozaenae</w:t>
            </w:r>
          </w:p>
        </w:tc>
        <w:tc>
          <w:tcPr>
            <w:tcW w:w="144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Enterobacter agglomerans</w:t>
            </w:r>
          </w:p>
        </w:tc>
        <w:tc>
          <w:tcPr>
            <w:tcW w:w="99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Bacillus subtilis</w:t>
            </w:r>
          </w:p>
        </w:tc>
        <w:tc>
          <w:tcPr>
            <w:tcW w:w="1260" w:type="dxa"/>
            <w:tcBorders>
              <w:top w:val="single" w:sz="4" w:space="0" w:color="auto"/>
              <w:left w:val="nil"/>
              <w:bottom w:val="single" w:sz="4" w:space="0" w:color="auto"/>
              <w:right w:val="nil"/>
            </w:tcBorders>
            <w:vAlign w:val="center"/>
          </w:tcPr>
          <w:p w:rsidR="00FC7365" w:rsidRPr="007C2EAB" w:rsidRDefault="00FC7365" w:rsidP="00F46313">
            <w:pPr>
              <w:jc w:val="both"/>
              <w:rPr>
                <w:rFonts w:ascii="Times New Roman" w:hAnsi="Times New Roman" w:cs="Times New Roman"/>
                <w:i/>
                <w:sz w:val="20"/>
                <w:szCs w:val="20"/>
              </w:rPr>
            </w:pPr>
            <w:r w:rsidRPr="007C2EAB">
              <w:rPr>
                <w:rFonts w:ascii="Times New Roman" w:hAnsi="Times New Roman" w:cs="Times New Roman"/>
                <w:i/>
                <w:sz w:val="20"/>
                <w:szCs w:val="20"/>
              </w:rPr>
              <w:t>Citrobacter freundii</w:t>
            </w:r>
          </w:p>
        </w:tc>
      </w:tr>
    </w:tbl>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 xml:space="preserve">Keterangan: </w:t>
      </w:r>
    </w:p>
    <w:p w:rsidR="00FC7365" w:rsidRPr="007C2EAB" w:rsidRDefault="00FC7365" w:rsidP="00FC7365">
      <w:pPr>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Positif     = Isolat bakteri bereaksi positif terhadap reagen</w:t>
      </w:r>
    </w:p>
    <w:p w:rsidR="00FC7365" w:rsidRDefault="00FC7365" w:rsidP="00FC7365">
      <w:pPr>
        <w:tabs>
          <w:tab w:val="left" w:pos="0"/>
        </w:tabs>
        <w:jc w:val="both"/>
        <w:rPr>
          <w:rFonts w:ascii="Times New Roman" w:hAnsi="Times New Roman" w:cs="Times New Roman"/>
          <w:sz w:val="20"/>
          <w:szCs w:val="20"/>
          <w:lang w:val="fi-FI"/>
        </w:rPr>
      </w:pPr>
      <w:r w:rsidRPr="007C2EAB">
        <w:rPr>
          <w:rFonts w:ascii="Times New Roman" w:hAnsi="Times New Roman" w:cs="Times New Roman"/>
          <w:sz w:val="20"/>
          <w:szCs w:val="20"/>
          <w:lang w:val="fi-FI"/>
        </w:rPr>
        <w:t>Negatif    = Isolat bakteri bereaksi negatif terhadap  reagen</w:t>
      </w:r>
    </w:p>
    <w:p w:rsidR="00AC7498" w:rsidRPr="007C2EAB" w:rsidRDefault="00AC7498" w:rsidP="00FC7365">
      <w:pPr>
        <w:tabs>
          <w:tab w:val="left" w:pos="0"/>
        </w:tabs>
        <w:jc w:val="both"/>
        <w:rPr>
          <w:rFonts w:ascii="Times New Roman" w:hAnsi="Times New Roman" w:cs="Times New Roman"/>
          <w:sz w:val="20"/>
          <w:szCs w:val="20"/>
          <w:lang w:val="fi-FI"/>
        </w:rPr>
      </w:pPr>
    </w:p>
    <w:p w:rsidR="008F7461" w:rsidRPr="003F4043" w:rsidRDefault="002228D0"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lang w:val="fi-FI"/>
        </w:rPr>
        <w:t>Hasil identifikasi tiap-tiap spesies bakteri proteolitik menunjukkan bahwa terdapat enam spesies bakt</w:t>
      </w:r>
      <w:r w:rsidR="00627256" w:rsidRPr="003F4043">
        <w:rPr>
          <w:rFonts w:ascii="Times New Roman" w:hAnsi="Times New Roman" w:cs="Times New Roman"/>
          <w:lang w:val="fi-FI"/>
        </w:rPr>
        <w:t xml:space="preserve">eri proteolitik kontaminan dalam tubuh </w:t>
      </w:r>
      <w:r w:rsidR="00DB3DED">
        <w:rPr>
          <w:rFonts w:ascii="Times New Roman" w:hAnsi="Times New Roman" w:cs="Times New Roman"/>
          <w:lang w:val="fi-FI"/>
        </w:rPr>
        <w:t>daging</w:t>
      </w:r>
      <w:r w:rsidR="00627256" w:rsidRPr="003F4043">
        <w:rPr>
          <w:rFonts w:ascii="Times New Roman" w:hAnsi="Times New Roman" w:cs="Times New Roman"/>
          <w:lang w:val="fi-FI"/>
        </w:rPr>
        <w:t xml:space="preserve"> awetan yang disimpan selama 21 hari, yaitu </w:t>
      </w:r>
      <w:r w:rsidR="00627256" w:rsidRPr="003F4043">
        <w:rPr>
          <w:rFonts w:ascii="Times New Roman" w:hAnsi="Times New Roman" w:cs="Times New Roman"/>
          <w:i/>
          <w:lang w:val="fi-FI"/>
        </w:rPr>
        <w:t>Klebsiella rhinoscleromatis, Proteus vulgaris, Klebsiella ozaenae, Enterobacter agglomerans, Bacillus subtilis, Citrobacter freundii.</w:t>
      </w:r>
      <w:r w:rsidR="004C4155" w:rsidRPr="003F4043">
        <w:rPr>
          <w:rFonts w:ascii="Times New Roman" w:hAnsi="Times New Roman" w:cs="Times New Roman"/>
          <w:lang w:val="fi-FI"/>
        </w:rPr>
        <w:t xml:space="preserve"> Spesies-spesies bakteri proteolitik yang ditemukan dalam tubuh </w:t>
      </w:r>
      <w:r w:rsidR="00DB3DED">
        <w:rPr>
          <w:rFonts w:ascii="Times New Roman" w:hAnsi="Times New Roman" w:cs="Times New Roman"/>
          <w:lang w:val="fi-FI"/>
        </w:rPr>
        <w:t>daging</w:t>
      </w:r>
      <w:r w:rsidR="004C4155" w:rsidRPr="003F4043">
        <w:rPr>
          <w:rFonts w:ascii="Times New Roman" w:hAnsi="Times New Roman" w:cs="Times New Roman"/>
          <w:lang w:val="fi-FI"/>
        </w:rPr>
        <w:t xml:space="preserve"> awetan </w:t>
      </w:r>
      <w:r w:rsidR="00951067" w:rsidRPr="003F4043">
        <w:rPr>
          <w:rFonts w:ascii="Times New Roman" w:hAnsi="Times New Roman" w:cs="Times New Roman"/>
          <w:lang w:val="fi-FI"/>
        </w:rPr>
        <w:t>merupaka</w:t>
      </w:r>
      <w:r w:rsidR="00C04704">
        <w:rPr>
          <w:rFonts w:ascii="Times New Roman" w:hAnsi="Times New Roman" w:cs="Times New Roman"/>
          <w:lang w:val="fi-FI"/>
        </w:rPr>
        <w:t xml:space="preserve">n bakteri kontaminan dalam </w:t>
      </w:r>
      <w:r w:rsidR="00951067" w:rsidRPr="003F4043">
        <w:rPr>
          <w:rFonts w:ascii="Times New Roman" w:hAnsi="Times New Roman" w:cs="Times New Roman"/>
          <w:lang w:val="fi-FI"/>
        </w:rPr>
        <w:t xml:space="preserve"> </w:t>
      </w:r>
      <w:r w:rsidR="00DB3DED">
        <w:rPr>
          <w:rFonts w:ascii="Times New Roman" w:hAnsi="Times New Roman" w:cs="Times New Roman"/>
          <w:lang w:val="fi-FI"/>
        </w:rPr>
        <w:t>daging</w:t>
      </w:r>
      <w:r w:rsidR="00951067" w:rsidRPr="003F4043">
        <w:rPr>
          <w:rFonts w:ascii="Times New Roman" w:hAnsi="Times New Roman" w:cs="Times New Roman"/>
          <w:lang w:val="fi-FI"/>
        </w:rPr>
        <w:t xml:space="preserve"> yang mampu menghidrolisis protein menjadi asam amino dan amonia. </w:t>
      </w:r>
      <w:r w:rsidR="003068AA" w:rsidRPr="003F4043">
        <w:rPr>
          <w:rFonts w:ascii="Times New Roman" w:hAnsi="Times New Roman" w:cs="Times New Roman"/>
          <w:lang w:val="fi-FI"/>
        </w:rPr>
        <w:t>S</w:t>
      </w:r>
      <w:r w:rsidR="008F7461" w:rsidRPr="003F4043">
        <w:rPr>
          <w:rFonts w:ascii="Times New Roman" w:hAnsi="Times New Roman" w:cs="Times New Roman"/>
          <w:lang w:val="fi-FI"/>
        </w:rPr>
        <w:t xml:space="preserve">pesies </w:t>
      </w:r>
      <w:r w:rsidR="008F7461" w:rsidRPr="003F4043">
        <w:rPr>
          <w:rFonts w:ascii="Times New Roman" w:hAnsi="Times New Roman" w:cs="Times New Roman"/>
          <w:i/>
          <w:lang w:val="fi-FI"/>
        </w:rPr>
        <w:t>Klebsiella rhinoscleromatis</w:t>
      </w:r>
      <w:r w:rsidR="008F7461" w:rsidRPr="003F4043">
        <w:rPr>
          <w:rFonts w:ascii="Times New Roman" w:hAnsi="Times New Roman" w:cs="Times New Roman"/>
          <w:lang w:val="fi-FI"/>
        </w:rPr>
        <w:t xml:space="preserve"> kemungkinan mempunyai enzim protease yang berperan sebagai biokatalisator dalam penguraian protein menjadi asam amino. </w:t>
      </w:r>
      <w:r w:rsidR="008F7461" w:rsidRPr="003F4043">
        <w:rPr>
          <w:rFonts w:ascii="Times New Roman" w:hAnsi="Times New Roman" w:cs="Times New Roman"/>
          <w:i/>
          <w:lang w:val="fi-FI"/>
        </w:rPr>
        <w:t>Proteus vulgaris</w:t>
      </w:r>
      <w:r w:rsidR="008F7461" w:rsidRPr="003F4043">
        <w:rPr>
          <w:rFonts w:ascii="Times New Roman" w:hAnsi="Times New Roman" w:cs="Times New Roman"/>
          <w:lang w:val="fi-FI"/>
        </w:rPr>
        <w:t xml:space="preserve"> juga terbukti bersifat proteolitik. Holt (2000) menyatakan bahwa spesies </w:t>
      </w:r>
      <w:r w:rsidR="008F7461" w:rsidRPr="003F4043">
        <w:rPr>
          <w:rFonts w:ascii="Times New Roman" w:hAnsi="Times New Roman" w:cs="Times New Roman"/>
          <w:i/>
          <w:lang w:val="fi-FI"/>
        </w:rPr>
        <w:t xml:space="preserve">Proteus vulgaris </w:t>
      </w:r>
      <w:r w:rsidR="008F7461" w:rsidRPr="003F4043">
        <w:rPr>
          <w:rFonts w:ascii="Times New Roman" w:hAnsi="Times New Roman" w:cs="Times New Roman"/>
          <w:lang w:val="fi-FI"/>
        </w:rPr>
        <w:t xml:space="preserve">mempunyai enzim protease yang berperan sebagai biokatalisator dalam penguraian protein menjadi asam amino. Spesies </w:t>
      </w:r>
      <w:r w:rsidR="008F7461" w:rsidRPr="003F4043">
        <w:rPr>
          <w:rFonts w:ascii="Times New Roman" w:hAnsi="Times New Roman" w:cs="Times New Roman"/>
          <w:i/>
          <w:lang w:val="fi-FI"/>
        </w:rPr>
        <w:t xml:space="preserve">Proteus vulgaris </w:t>
      </w:r>
      <w:r w:rsidR="008F7461" w:rsidRPr="003F4043">
        <w:rPr>
          <w:rFonts w:ascii="Times New Roman" w:hAnsi="Times New Roman" w:cs="Times New Roman"/>
          <w:lang w:val="fi-FI"/>
        </w:rPr>
        <w:t>bersifat patogen pada</w:t>
      </w:r>
      <w:r w:rsidR="008F7461" w:rsidRPr="003F4043">
        <w:rPr>
          <w:rFonts w:ascii="Times New Roman" w:hAnsi="Times New Roman" w:cs="Times New Roman"/>
        </w:rPr>
        <w:t xml:space="preserve"> usus manusia dan berbagai hewan, dan </w:t>
      </w:r>
      <w:r w:rsidR="008F7461" w:rsidRPr="003F4043">
        <w:rPr>
          <w:rFonts w:ascii="Times New Roman" w:hAnsi="Times New Roman" w:cs="Times New Roman"/>
        </w:rPr>
        <w:lastRenderedPageBreak/>
        <w:t>juga dapat ditemukan hidup pada pupuk kandang dari kotoran hewan, tanah, dan air tercemar (</w:t>
      </w:r>
      <w:r w:rsidR="008F7461" w:rsidRPr="003F4043">
        <w:rPr>
          <w:rFonts w:ascii="Times New Roman" w:hAnsi="Times New Roman" w:cs="Times New Roman"/>
          <w:lang w:val="fi-FI"/>
        </w:rPr>
        <w:t xml:space="preserve">Kenneth, 2009; Breed, 1957). </w:t>
      </w:r>
    </w:p>
    <w:p w:rsidR="008F7461" w:rsidRPr="003F4043" w:rsidRDefault="008F7461"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lang w:val="fi-FI"/>
        </w:rPr>
        <w:t xml:space="preserve">Melalui penelitian ini diketahui </w:t>
      </w:r>
      <w:r w:rsidR="00951067" w:rsidRPr="003F4043">
        <w:rPr>
          <w:rFonts w:ascii="Times New Roman" w:hAnsi="Times New Roman" w:cs="Times New Roman"/>
          <w:lang w:val="fi-FI"/>
        </w:rPr>
        <w:t xml:space="preserve">juga </w:t>
      </w:r>
      <w:r w:rsidRPr="003F4043">
        <w:rPr>
          <w:rFonts w:ascii="Times New Roman" w:hAnsi="Times New Roman" w:cs="Times New Roman"/>
          <w:lang w:val="fi-FI"/>
        </w:rPr>
        <w:t xml:space="preserve">bahwa </w:t>
      </w:r>
      <w:r w:rsidRPr="003F4043">
        <w:rPr>
          <w:rFonts w:ascii="Times New Roman" w:hAnsi="Times New Roman" w:cs="Times New Roman"/>
          <w:i/>
          <w:lang w:val="fi-FI"/>
        </w:rPr>
        <w:t>Klebsiella ozaenae</w:t>
      </w:r>
      <w:r w:rsidRPr="003F4043">
        <w:rPr>
          <w:rFonts w:ascii="Times New Roman" w:hAnsi="Times New Roman" w:cs="Times New Roman"/>
          <w:lang w:val="fi-FI"/>
        </w:rPr>
        <w:t xml:space="preserve"> memiliki sifat proteolitik. Berdasarkan Juven (1981), Nilius (1996), dan Aguskrisno (2011), Spesies </w:t>
      </w:r>
      <w:r w:rsidRPr="003F4043">
        <w:rPr>
          <w:rFonts w:ascii="Times New Roman" w:hAnsi="Times New Roman" w:cs="Times New Roman"/>
          <w:i/>
          <w:lang w:val="fi-FI"/>
        </w:rPr>
        <w:t>Klebsiella ozaenae</w:t>
      </w:r>
      <w:r w:rsidRPr="003F4043">
        <w:rPr>
          <w:rFonts w:ascii="Times New Roman" w:hAnsi="Times New Roman" w:cs="Times New Roman"/>
          <w:lang w:val="fi-FI"/>
        </w:rPr>
        <w:t xml:space="preserve"> mempunyai </w:t>
      </w:r>
      <w:r w:rsidR="00951067" w:rsidRPr="003F4043">
        <w:rPr>
          <w:rFonts w:ascii="Times New Roman" w:hAnsi="Times New Roman" w:cs="Times New Roman"/>
          <w:lang w:val="fi-FI"/>
        </w:rPr>
        <w:t>enzim</w:t>
      </w:r>
      <w:r w:rsidRPr="003F4043">
        <w:rPr>
          <w:rFonts w:ascii="Times New Roman" w:hAnsi="Times New Roman" w:cs="Times New Roman"/>
          <w:lang w:val="fi-FI"/>
        </w:rPr>
        <w:t xml:space="preserve"> protease. </w:t>
      </w:r>
      <w:r w:rsidRPr="003F4043">
        <w:rPr>
          <w:rFonts w:ascii="Times New Roman" w:hAnsi="Times New Roman" w:cs="Times New Roman"/>
        </w:rPr>
        <w:t xml:space="preserve">Indonesian center of Biodiversity and Biotechnology (2003), Qian (2009), </w:t>
      </w:r>
      <w:r w:rsidR="000710D5">
        <w:rPr>
          <w:rFonts w:ascii="Times New Roman" w:hAnsi="Times New Roman" w:cs="Times New Roman"/>
        </w:rPr>
        <w:t xml:space="preserve">Denter (1994) </w:t>
      </w:r>
      <w:r w:rsidRPr="003F4043">
        <w:rPr>
          <w:rFonts w:ascii="Times New Roman" w:hAnsi="Times New Roman" w:cs="Times New Roman"/>
        </w:rPr>
        <w:t>dan Rodarte (</w:t>
      </w:r>
      <w:r w:rsidR="000710D5">
        <w:rPr>
          <w:rFonts w:ascii="Times New Roman" w:hAnsi="Times New Roman" w:cs="Times New Roman"/>
        </w:rPr>
        <w:t>1994</w:t>
      </w:r>
      <w:r w:rsidRPr="003F4043">
        <w:rPr>
          <w:rFonts w:ascii="Times New Roman" w:hAnsi="Times New Roman" w:cs="Times New Roman"/>
        </w:rPr>
        <w:t xml:space="preserve">) mengemukakan bahwa </w:t>
      </w:r>
      <w:r w:rsidRPr="003F4043">
        <w:rPr>
          <w:rFonts w:ascii="Times New Roman" w:hAnsi="Times New Roman" w:cs="Times New Roman"/>
          <w:lang w:val="fi-FI"/>
        </w:rPr>
        <w:t xml:space="preserve">spesies </w:t>
      </w:r>
      <w:r w:rsidRPr="003F4043">
        <w:rPr>
          <w:rFonts w:ascii="Times New Roman" w:hAnsi="Times New Roman" w:cs="Times New Roman"/>
          <w:i/>
          <w:lang w:val="fi-FI"/>
        </w:rPr>
        <w:t xml:space="preserve">Enterobacter agglomerans </w:t>
      </w:r>
      <w:r w:rsidRPr="003F4043">
        <w:rPr>
          <w:rFonts w:ascii="Times New Roman" w:hAnsi="Times New Roman" w:cs="Times New Roman"/>
          <w:lang w:val="fi-FI"/>
        </w:rPr>
        <w:t xml:space="preserve">juga bersifat proteolitik; spesies </w:t>
      </w:r>
      <w:r w:rsidRPr="003F4043">
        <w:rPr>
          <w:rFonts w:ascii="Times New Roman" w:hAnsi="Times New Roman" w:cs="Times New Roman"/>
          <w:i/>
          <w:lang w:val="fi-FI"/>
        </w:rPr>
        <w:t>Enterobacter agglomerans</w:t>
      </w:r>
      <w:r w:rsidRPr="003F4043">
        <w:rPr>
          <w:rFonts w:ascii="Times New Roman" w:hAnsi="Times New Roman" w:cs="Times New Roman"/>
          <w:lang w:val="fi-FI"/>
        </w:rPr>
        <w:t xml:space="preserve"> juga mempunyai enzim protease. </w:t>
      </w:r>
      <w:proofErr w:type="gramStart"/>
      <w:r w:rsidRPr="003F4043">
        <w:rPr>
          <w:rFonts w:ascii="Times New Roman" w:hAnsi="Times New Roman" w:cs="Times New Roman"/>
        </w:rPr>
        <w:t>Hasil penelitian ini juga membukt</w:t>
      </w:r>
      <w:r w:rsidR="00AC7498">
        <w:rPr>
          <w:rFonts w:ascii="Times New Roman" w:hAnsi="Times New Roman" w:cs="Times New Roman"/>
        </w:rPr>
        <w:t xml:space="preserve">ikan </w:t>
      </w:r>
      <w:r w:rsidRPr="003F4043">
        <w:rPr>
          <w:rFonts w:ascii="Times New Roman" w:hAnsi="Times New Roman" w:cs="Times New Roman"/>
        </w:rPr>
        <w:t xml:space="preserve">bahwa </w:t>
      </w:r>
      <w:r w:rsidRPr="003F4043">
        <w:rPr>
          <w:rFonts w:ascii="Times New Roman" w:hAnsi="Times New Roman" w:cs="Times New Roman"/>
          <w:i/>
        </w:rPr>
        <w:t>Bacillus subtilis</w:t>
      </w:r>
      <w:r w:rsidRPr="003F4043">
        <w:rPr>
          <w:rFonts w:ascii="Times New Roman" w:hAnsi="Times New Roman" w:cs="Times New Roman"/>
        </w:rPr>
        <w:t xml:space="preserve"> bersifat proteolitik.</w:t>
      </w:r>
      <w:proofErr w:type="gramEnd"/>
      <w:r w:rsidRPr="003F4043">
        <w:rPr>
          <w:rFonts w:ascii="Times New Roman" w:hAnsi="Times New Roman" w:cs="Times New Roman"/>
        </w:rPr>
        <w:t xml:space="preserve"> </w:t>
      </w:r>
      <w:proofErr w:type="gramStart"/>
      <w:r w:rsidRPr="003F4043">
        <w:rPr>
          <w:rFonts w:ascii="Times New Roman" w:hAnsi="Times New Roman" w:cs="Times New Roman"/>
        </w:rPr>
        <w:t xml:space="preserve">Fogarty (1983), dan (Norris, 1971) juga mengemukakan bahwa spesies </w:t>
      </w:r>
      <w:r w:rsidRPr="003F4043">
        <w:rPr>
          <w:rFonts w:ascii="Times New Roman" w:hAnsi="Times New Roman" w:cs="Times New Roman"/>
          <w:i/>
        </w:rPr>
        <w:t>Bacillus subtilis</w:t>
      </w:r>
      <w:r w:rsidRPr="003F4043">
        <w:rPr>
          <w:rFonts w:ascii="Times New Roman" w:hAnsi="Times New Roman" w:cs="Times New Roman"/>
        </w:rPr>
        <w:t xml:space="preserve"> memiliki enzim protease yang dapat mengura</w:t>
      </w:r>
      <w:r w:rsidR="00467DE7">
        <w:rPr>
          <w:rFonts w:ascii="Times New Roman" w:hAnsi="Times New Roman" w:cs="Times New Roman"/>
        </w:rPr>
        <w:t>ikan</w:t>
      </w:r>
      <w:r w:rsidRPr="003F4043">
        <w:rPr>
          <w:rFonts w:ascii="Times New Roman" w:hAnsi="Times New Roman" w:cs="Times New Roman"/>
        </w:rPr>
        <w:t xml:space="preserve"> protein menjadi asam amino.</w:t>
      </w:r>
      <w:proofErr w:type="gramEnd"/>
      <w:r w:rsidRPr="003F4043">
        <w:rPr>
          <w:rFonts w:ascii="Times New Roman" w:hAnsi="Times New Roman" w:cs="Times New Roman"/>
        </w:rPr>
        <w:t xml:space="preserve"> </w:t>
      </w:r>
      <w:r w:rsidRPr="003F4043">
        <w:rPr>
          <w:rFonts w:ascii="Times New Roman" w:hAnsi="Times New Roman" w:cs="Times New Roman"/>
          <w:lang w:val="fi-FI"/>
        </w:rPr>
        <w:t xml:space="preserve">Juven (1981), Denter (1994), dan wallen (2007) mengemukakan bahwa </w:t>
      </w:r>
      <w:r w:rsidRPr="003F4043">
        <w:rPr>
          <w:rFonts w:ascii="Times New Roman" w:hAnsi="Times New Roman" w:cs="Times New Roman"/>
          <w:i/>
          <w:lang w:val="fi-FI"/>
        </w:rPr>
        <w:t>Citrobacter freundii</w:t>
      </w:r>
      <w:r w:rsidRPr="003F4043">
        <w:rPr>
          <w:rFonts w:ascii="Times New Roman" w:hAnsi="Times New Roman" w:cs="Times New Roman"/>
          <w:lang w:val="fi-FI"/>
        </w:rPr>
        <w:t xml:space="preserve"> memiliki sifat proteolitik. Spesies </w:t>
      </w:r>
      <w:r w:rsidRPr="003F4043">
        <w:rPr>
          <w:rFonts w:ascii="Times New Roman" w:hAnsi="Times New Roman" w:cs="Times New Roman"/>
          <w:i/>
          <w:lang w:val="fi-FI"/>
        </w:rPr>
        <w:t>Citrobacter ferundii</w:t>
      </w:r>
      <w:r w:rsidRPr="003F4043">
        <w:rPr>
          <w:rFonts w:ascii="Times New Roman" w:hAnsi="Times New Roman" w:cs="Times New Roman"/>
          <w:lang w:val="fi-FI"/>
        </w:rPr>
        <w:t xml:space="preserve"> mempunyai enzim protease.</w:t>
      </w:r>
      <w:r w:rsidR="00951067" w:rsidRPr="003F4043">
        <w:rPr>
          <w:rFonts w:ascii="Times New Roman" w:hAnsi="Times New Roman" w:cs="Times New Roman"/>
          <w:lang w:val="fi-FI"/>
        </w:rPr>
        <w:t xml:space="preserve"> </w:t>
      </w:r>
    </w:p>
    <w:p w:rsidR="002E5523" w:rsidRDefault="002E5523" w:rsidP="00B43D63">
      <w:pPr>
        <w:spacing w:line="360" w:lineRule="auto"/>
        <w:ind w:firstLine="720"/>
        <w:jc w:val="both"/>
        <w:rPr>
          <w:rFonts w:ascii="Times New Roman" w:hAnsi="Times New Roman" w:cs="Times New Roman"/>
          <w:lang w:val="fi-FI"/>
        </w:rPr>
      </w:pPr>
      <w:r w:rsidRPr="003F4043">
        <w:rPr>
          <w:rFonts w:ascii="Times New Roman" w:hAnsi="Times New Roman" w:cs="Times New Roman"/>
          <w:lang w:val="fi-FI"/>
        </w:rPr>
        <w:t xml:space="preserve">Adanya spesies-spesies bakteri proteolitik dalam </w:t>
      </w:r>
      <w:r w:rsidR="00DB3DED">
        <w:rPr>
          <w:rFonts w:ascii="Times New Roman" w:hAnsi="Times New Roman" w:cs="Times New Roman"/>
          <w:lang w:val="fi-FI"/>
        </w:rPr>
        <w:t>daging</w:t>
      </w:r>
      <w:r w:rsidRPr="003F4043">
        <w:rPr>
          <w:rFonts w:ascii="Times New Roman" w:hAnsi="Times New Roman" w:cs="Times New Roman"/>
          <w:lang w:val="fi-FI"/>
        </w:rPr>
        <w:t xml:space="preserve"> yang diawetkan dan disimpan membukt</w:t>
      </w:r>
      <w:r w:rsidR="00AC7498">
        <w:rPr>
          <w:rFonts w:ascii="Times New Roman" w:hAnsi="Times New Roman" w:cs="Times New Roman"/>
          <w:lang w:val="fi-FI"/>
        </w:rPr>
        <w:t>ikan</w:t>
      </w:r>
      <w:r w:rsidRPr="003F4043">
        <w:rPr>
          <w:rFonts w:ascii="Times New Roman" w:hAnsi="Times New Roman" w:cs="Times New Roman"/>
          <w:lang w:val="fi-FI"/>
        </w:rPr>
        <w:t xml:space="preserve"> bahwa upaya pengawetan </w:t>
      </w:r>
      <w:r w:rsidR="00DB3DED">
        <w:rPr>
          <w:rFonts w:ascii="Times New Roman" w:hAnsi="Times New Roman" w:cs="Times New Roman"/>
          <w:lang w:val="fi-FI"/>
        </w:rPr>
        <w:t>daging</w:t>
      </w:r>
      <w:r w:rsidRPr="003F4043">
        <w:rPr>
          <w:rFonts w:ascii="Times New Roman" w:hAnsi="Times New Roman" w:cs="Times New Roman"/>
          <w:lang w:val="fi-FI"/>
        </w:rPr>
        <w:t xml:space="preserve"> mempunyai batas waktu simpan. Apabila batas waktu simpan telah terlampaui maka </w:t>
      </w:r>
      <w:r w:rsidR="00DB3DED">
        <w:rPr>
          <w:rFonts w:ascii="Times New Roman" w:hAnsi="Times New Roman" w:cs="Times New Roman"/>
          <w:lang w:val="fi-FI"/>
        </w:rPr>
        <w:t>daging</w:t>
      </w:r>
      <w:r w:rsidRPr="003F4043">
        <w:rPr>
          <w:rFonts w:ascii="Times New Roman" w:hAnsi="Times New Roman" w:cs="Times New Roman"/>
          <w:lang w:val="fi-FI"/>
        </w:rPr>
        <w:t xml:space="preserve"> tidak dapat dikonsumsi karena selain tidak layak dikonsumsi berdasarkan kualitas mikrobiologi dan kandungan gizi yang menurun, aroma dan rasa juga telah berubah.</w:t>
      </w:r>
      <w:r w:rsidR="00A630B2" w:rsidRPr="003F4043">
        <w:rPr>
          <w:rFonts w:ascii="Times New Roman" w:hAnsi="Times New Roman" w:cs="Times New Roman"/>
          <w:lang w:val="fi-FI"/>
        </w:rPr>
        <w:t xml:space="preserve"> Di samping itu juga ada kemungkinan terkontaminasi oleh racun-racun yang dapat dihasilkan oleh bakteri pembusuk. Amonia yang dihasilkan oleh bakteri proteolitik selain menurunkan mutu </w:t>
      </w:r>
      <w:r w:rsidR="00DB3DED">
        <w:rPr>
          <w:rFonts w:ascii="Times New Roman" w:hAnsi="Times New Roman" w:cs="Times New Roman"/>
          <w:lang w:val="fi-FI"/>
        </w:rPr>
        <w:t>daging</w:t>
      </w:r>
      <w:r w:rsidR="00A630B2" w:rsidRPr="003F4043">
        <w:rPr>
          <w:rFonts w:ascii="Times New Roman" w:hAnsi="Times New Roman" w:cs="Times New Roman"/>
          <w:lang w:val="fi-FI"/>
        </w:rPr>
        <w:t xml:space="preserve"> juga dapat menyebabkan gangguan kesehatan. Spesies-spesies bakteri pembusuk yang bersifat proteolitik juga dapat bersifat patogen.</w:t>
      </w:r>
      <w:r w:rsidRPr="003F4043">
        <w:rPr>
          <w:rFonts w:ascii="Times New Roman" w:hAnsi="Times New Roman" w:cs="Times New Roman"/>
          <w:lang w:val="fi-FI"/>
        </w:rPr>
        <w:t xml:space="preserve"> </w:t>
      </w:r>
    </w:p>
    <w:p w:rsidR="00B07F80" w:rsidRDefault="00B07F80" w:rsidP="00B07F80">
      <w:pPr>
        <w:jc w:val="both"/>
        <w:rPr>
          <w:rFonts w:ascii="Times New Roman" w:hAnsi="Times New Roman" w:cs="Times New Roman"/>
          <w:lang w:val="fi-FI"/>
        </w:rPr>
      </w:pPr>
    </w:p>
    <w:p w:rsidR="00B07F80" w:rsidRPr="00BB0BF4" w:rsidRDefault="00B07F80" w:rsidP="00B07F80">
      <w:pPr>
        <w:jc w:val="both"/>
        <w:rPr>
          <w:rFonts w:ascii="Times New Roman" w:hAnsi="Times New Roman" w:cs="Times New Roman"/>
          <w:b/>
          <w:lang w:val="fi-FI"/>
        </w:rPr>
      </w:pPr>
      <w:r w:rsidRPr="00BB0BF4">
        <w:rPr>
          <w:rFonts w:ascii="Times New Roman" w:hAnsi="Times New Roman" w:cs="Times New Roman"/>
          <w:b/>
          <w:lang w:val="fi-FI"/>
        </w:rPr>
        <w:t xml:space="preserve">KESIMPULAN DAN SARAN </w:t>
      </w:r>
    </w:p>
    <w:p w:rsidR="00B07F80" w:rsidRPr="00BB0BF4" w:rsidRDefault="00B07F80" w:rsidP="00B07F80">
      <w:pPr>
        <w:jc w:val="both"/>
        <w:rPr>
          <w:rFonts w:ascii="Times New Roman" w:hAnsi="Times New Roman" w:cs="Times New Roman"/>
          <w:b/>
          <w:lang w:val="fi-FI"/>
        </w:rPr>
      </w:pPr>
    </w:p>
    <w:p w:rsidR="00BB0BF4" w:rsidRDefault="00B07F80" w:rsidP="00B43D63">
      <w:pPr>
        <w:pStyle w:val="ListParagraph"/>
        <w:spacing w:line="360" w:lineRule="auto"/>
        <w:ind w:left="0" w:firstLine="720"/>
        <w:jc w:val="both"/>
        <w:rPr>
          <w:rFonts w:ascii="Times New Roman" w:hAnsi="Times New Roman" w:cs="Times New Roman"/>
          <w:color w:val="000000" w:themeColor="text1"/>
        </w:rPr>
      </w:pPr>
      <w:r w:rsidRPr="00BB0BF4">
        <w:rPr>
          <w:rFonts w:ascii="Times New Roman" w:hAnsi="Times New Roman" w:cs="Times New Roman"/>
          <w:lang w:val="fi-FI"/>
        </w:rPr>
        <w:t>Kesimpulan hasil penelitian dapat dikemukakan sebagai berikut:</w:t>
      </w:r>
      <w:r w:rsidR="00BB0BF4" w:rsidRPr="00BB0BF4">
        <w:rPr>
          <w:rFonts w:ascii="Times New Roman" w:hAnsi="Times New Roman" w:cs="Times New Roman"/>
          <w:lang w:val="fi-FI"/>
        </w:rPr>
        <w:t xml:space="preserve"> </w:t>
      </w:r>
      <w:r w:rsidR="00BB0BF4">
        <w:rPr>
          <w:rFonts w:ascii="Times New Roman" w:hAnsi="Times New Roman" w:cs="Times New Roman"/>
          <w:lang w:val="fi-FI"/>
        </w:rPr>
        <w:t>(</w:t>
      </w:r>
      <w:r w:rsidR="00BB0BF4" w:rsidRPr="00BB0BF4">
        <w:rPr>
          <w:rFonts w:ascii="Times New Roman" w:hAnsi="Times New Roman" w:cs="Times New Roman"/>
          <w:color w:val="000000"/>
        </w:rPr>
        <w:t xml:space="preserve">1) terdapat enam isolat bakteri bersifat proteolitik yang berasal dari </w:t>
      </w:r>
      <w:r w:rsidR="00DB3DED">
        <w:rPr>
          <w:rFonts w:ascii="Times New Roman" w:hAnsi="Times New Roman" w:cs="Times New Roman"/>
          <w:color w:val="000000"/>
        </w:rPr>
        <w:t>daging</w:t>
      </w:r>
      <w:r w:rsidR="00BB0BF4" w:rsidRPr="00BB0BF4">
        <w:rPr>
          <w:rFonts w:ascii="Times New Roman" w:hAnsi="Times New Roman" w:cs="Times New Roman"/>
          <w:color w:val="000000"/>
        </w:rPr>
        <w:t xml:space="preserve"> yang diawetkan; (2) kadar protein dalam </w:t>
      </w:r>
      <w:r w:rsidR="00DB3DED">
        <w:rPr>
          <w:rFonts w:ascii="Times New Roman" w:hAnsi="Times New Roman" w:cs="Times New Roman"/>
          <w:color w:val="000000"/>
        </w:rPr>
        <w:t>daging</w:t>
      </w:r>
      <w:r w:rsidR="00BB0BF4" w:rsidRPr="00BB0BF4">
        <w:rPr>
          <w:rFonts w:ascii="Times New Roman" w:hAnsi="Times New Roman" w:cs="Times New Roman"/>
          <w:color w:val="000000"/>
        </w:rPr>
        <w:t xml:space="preserve"> awetan menurun selama waktu penyimpanan 0, 7, 14, dan 21 hari, (3) enam spesies-spesies bakteri proteolitik yang ditemukan dalam penelitian ini, ialah </w:t>
      </w:r>
      <w:r w:rsidR="00BB0BF4" w:rsidRPr="00BB0BF4">
        <w:rPr>
          <w:rFonts w:ascii="Times New Roman" w:hAnsi="Times New Roman" w:cs="Times New Roman"/>
          <w:i/>
        </w:rPr>
        <w:t>Klebsiella rhinoscleromatis,</w:t>
      </w:r>
      <w:r w:rsidR="00BB0BF4" w:rsidRPr="00BB0BF4">
        <w:rPr>
          <w:rFonts w:ascii="Times New Roman" w:hAnsi="Times New Roman" w:cs="Times New Roman"/>
          <w:lang w:val="fi-FI"/>
        </w:rPr>
        <w:t xml:space="preserve"> </w:t>
      </w:r>
      <w:r w:rsidR="00BB0BF4" w:rsidRPr="00BB0BF4">
        <w:rPr>
          <w:rFonts w:ascii="Times New Roman" w:hAnsi="Times New Roman" w:cs="Times New Roman"/>
          <w:i/>
        </w:rPr>
        <w:t>Proteus vulgaris,</w:t>
      </w:r>
      <w:r w:rsidR="00BB0BF4" w:rsidRPr="00BB0BF4">
        <w:rPr>
          <w:rFonts w:ascii="Times New Roman" w:hAnsi="Times New Roman" w:cs="Times New Roman"/>
          <w:lang w:val="fi-FI"/>
        </w:rPr>
        <w:t xml:space="preserve"> </w:t>
      </w:r>
      <w:r w:rsidR="00BB0BF4" w:rsidRPr="00BB0BF4">
        <w:rPr>
          <w:rFonts w:ascii="Times New Roman" w:hAnsi="Times New Roman" w:cs="Times New Roman"/>
          <w:i/>
        </w:rPr>
        <w:t>Klebsiella ozaenae,</w:t>
      </w:r>
      <w:r w:rsidR="00BB0BF4" w:rsidRPr="00BB0BF4">
        <w:rPr>
          <w:rFonts w:ascii="Times New Roman" w:hAnsi="Times New Roman" w:cs="Times New Roman"/>
          <w:lang w:val="fi-FI"/>
        </w:rPr>
        <w:t xml:space="preserve"> </w:t>
      </w:r>
      <w:r w:rsidR="00BB0BF4" w:rsidRPr="00BB0BF4">
        <w:rPr>
          <w:rFonts w:ascii="Times New Roman" w:hAnsi="Times New Roman" w:cs="Times New Roman"/>
          <w:i/>
        </w:rPr>
        <w:t>Enterobacter agglomerans,</w:t>
      </w:r>
      <w:r w:rsidR="00BB0BF4" w:rsidRPr="00BB0BF4">
        <w:rPr>
          <w:rFonts w:ascii="Times New Roman" w:hAnsi="Times New Roman" w:cs="Times New Roman"/>
          <w:lang w:val="fi-FI"/>
        </w:rPr>
        <w:t xml:space="preserve"> </w:t>
      </w:r>
      <w:r w:rsidR="00BB0BF4" w:rsidRPr="00BB0BF4">
        <w:rPr>
          <w:rFonts w:ascii="Times New Roman" w:hAnsi="Times New Roman" w:cs="Times New Roman"/>
          <w:i/>
        </w:rPr>
        <w:t>Bacillus subtilis, Citrobacter freundii</w:t>
      </w:r>
      <w:r w:rsidR="00BB0BF4" w:rsidRPr="00BB0BF4">
        <w:rPr>
          <w:rFonts w:ascii="Times New Roman" w:hAnsi="Times New Roman" w:cs="Times New Roman"/>
        </w:rPr>
        <w:t xml:space="preserve">. </w:t>
      </w:r>
      <w:r w:rsidR="00BB0BF4">
        <w:rPr>
          <w:rFonts w:ascii="Times New Roman" w:hAnsi="Times New Roman" w:cs="Times New Roman"/>
        </w:rPr>
        <w:t>Saran-saran hasil penelitian dapat dikemukakan sebagai berikut: (1) p</w:t>
      </w:r>
      <w:r w:rsidR="00BB0BF4" w:rsidRPr="00BB0BF4">
        <w:rPr>
          <w:rFonts w:ascii="Times New Roman" w:hAnsi="Times New Roman" w:cs="Times New Roman"/>
          <w:color w:val="000000" w:themeColor="text1"/>
        </w:rPr>
        <w:t xml:space="preserve">enelitian </w:t>
      </w:r>
      <w:r w:rsidR="00BB0BF4">
        <w:rPr>
          <w:rFonts w:ascii="Times New Roman" w:hAnsi="Times New Roman" w:cs="Times New Roman"/>
          <w:color w:val="000000" w:themeColor="text1"/>
        </w:rPr>
        <w:t xml:space="preserve">dapat </w:t>
      </w:r>
      <w:r w:rsidR="00BB0BF4" w:rsidRPr="00BB0BF4">
        <w:rPr>
          <w:rFonts w:ascii="Times New Roman" w:hAnsi="Times New Roman" w:cs="Times New Roman"/>
          <w:color w:val="000000" w:themeColor="text1"/>
        </w:rPr>
        <w:t xml:space="preserve">dilanjutkan dengan menggunakan berbagai spesies </w:t>
      </w:r>
      <w:r w:rsidR="00DB3DED">
        <w:rPr>
          <w:rFonts w:ascii="Times New Roman" w:hAnsi="Times New Roman" w:cs="Times New Roman"/>
          <w:color w:val="000000" w:themeColor="text1"/>
        </w:rPr>
        <w:t>daging</w:t>
      </w:r>
      <w:r w:rsidR="00BB0BF4" w:rsidRPr="00BB0BF4">
        <w:rPr>
          <w:rFonts w:ascii="Times New Roman" w:hAnsi="Times New Roman" w:cs="Times New Roman"/>
          <w:color w:val="000000" w:themeColor="text1"/>
        </w:rPr>
        <w:t xml:space="preserve"> lainnya yang biasa dikonsumsi oleh masyarakat, sehingga teknik pengawetan ini dapat diterapkan secara lebih luas dengan menggunakan berbagai spesies </w:t>
      </w:r>
      <w:r w:rsidR="00DB3DED">
        <w:rPr>
          <w:rFonts w:ascii="Times New Roman" w:hAnsi="Times New Roman" w:cs="Times New Roman"/>
          <w:color w:val="000000" w:themeColor="text1"/>
        </w:rPr>
        <w:t>daging</w:t>
      </w:r>
      <w:r w:rsidR="00BB0BF4" w:rsidRPr="00BB0BF4">
        <w:rPr>
          <w:rFonts w:ascii="Times New Roman" w:hAnsi="Times New Roman" w:cs="Times New Roman"/>
          <w:color w:val="000000" w:themeColor="text1"/>
        </w:rPr>
        <w:t xml:space="preserve"> yang tersebar di perairan Indonesia y</w:t>
      </w:r>
      <w:r w:rsidR="00BB0BF4">
        <w:rPr>
          <w:rFonts w:ascii="Times New Roman" w:hAnsi="Times New Roman" w:cs="Times New Roman"/>
          <w:color w:val="000000" w:themeColor="text1"/>
        </w:rPr>
        <w:t xml:space="preserve">ang biasa dikonsumsi masyarakat; (2) </w:t>
      </w:r>
      <w:r w:rsidR="00BB0BF4" w:rsidRPr="00BB0BF4">
        <w:rPr>
          <w:rFonts w:ascii="Times New Roman" w:hAnsi="Times New Roman" w:cs="Times New Roman"/>
          <w:color w:val="000000" w:themeColor="text1"/>
        </w:rPr>
        <w:t xml:space="preserve">Penyimpanan </w:t>
      </w:r>
      <w:r w:rsidR="00DB3DED">
        <w:rPr>
          <w:rFonts w:ascii="Times New Roman" w:hAnsi="Times New Roman" w:cs="Times New Roman"/>
          <w:color w:val="000000" w:themeColor="text1"/>
        </w:rPr>
        <w:t>daging</w:t>
      </w:r>
      <w:r w:rsidR="00BB0BF4" w:rsidRPr="00BB0BF4">
        <w:rPr>
          <w:rFonts w:ascii="Times New Roman" w:hAnsi="Times New Roman" w:cs="Times New Roman"/>
          <w:color w:val="000000" w:themeColor="text1"/>
        </w:rPr>
        <w:t xml:space="preserve"> yang diawetkan dengan metode perpaduan fermentsi ensiling daun selada dan biji kepayang seb</w:t>
      </w:r>
      <w:r w:rsidR="00BB0BF4">
        <w:rPr>
          <w:rFonts w:ascii="Times New Roman" w:hAnsi="Times New Roman" w:cs="Times New Roman"/>
          <w:color w:val="000000" w:themeColor="text1"/>
        </w:rPr>
        <w:t>a</w:t>
      </w:r>
      <w:r w:rsidR="00BB0BF4" w:rsidRPr="00BB0BF4">
        <w:rPr>
          <w:rFonts w:ascii="Times New Roman" w:hAnsi="Times New Roman" w:cs="Times New Roman"/>
          <w:color w:val="000000" w:themeColor="text1"/>
        </w:rPr>
        <w:t>iknya tidak lebih dari 14 hari agar tetap layak untuk dikonsumsi.</w:t>
      </w:r>
    </w:p>
    <w:p w:rsidR="00B43D63" w:rsidRPr="00BB0BF4" w:rsidRDefault="00B43D63" w:rsidP="00B43D63">
      <w:pPr>
        <w:pStyle w:val="ListParagraph"/>
        <w:ind w:left="0" w:firstLine="720"/>
        <w:jc w:val="both"/>
        <w:rPr>
          <w:rFonts w:ascii="Times New Roman" w:hAnsi="Times New Roman" w:cs="Times New Roman"/>
          <w:color w:val="000000" w:themeColor="text1"/>
        </w:rPr>
      </w:pPr>
    </w:p>
    <w:p w:rsidR="008F7461" w:rsidRPr="003F4043" w:rsidRDefault="003068AA" w:rsidP="003068AA">
      <w:pPr>
        <w:spacing w:line="480" w:lineRule="auto"/>
        <w:jc w:val="both"/>
        <w:rPr>
          <w:rFonts w:ascii="Times New Roman" w:hAnsi="Times New Roman" w:cs="Times New Roman"/>
          <w:b/>
          <w:lang w:val="fi-FI"/>
        </w:rPr>
      </w:pPr>
      <w:r w:rsidRPr="003F4043">
        <w:rPr>
          <w:rFonts w:ascii="Times New Roman" w:hAnsi="Times New Roman" w:cs="Times New Roman"/>
          <w:b/>
          <w:lang w:val="fi-FI"/>
        </w:rPr>
        <w:lastRenderedPageBreak/>
        <w:t>DAFTAR PUSTAKA</w:t>
      </w:r>
    </w:p>
    <w:p w:rsidR="00420EC5" w:rsidRPr="00BB0BF4" w:rsidRDefault="00420EC5" w:rsidP="00B43D63">
      <w:pPr>
        <w:ind w:left="1166" w:hanging="1166"/>
        <w:jc w:val="both"/>
        <w:rPr>
          <w:rFonts w:ascii="Times New Roman" w:hAnsi="Times New Roman" w:cs="Times New Roman"/>
          <w:bCs/>
        </w:rPr>
      </w:pPr>
      <w:r w:rsidRPr="00BB0BF4">
        <w:rPr>
          <w:rFonts w:ascii="Times New Roman" w:hAnsi="Times New Roman" w:cs="Times New Roman"/>
          <w:bCs/>
        </w:rPr>
        <w:t xml:space="preserve">Adawyah, R, 2006. </w:t>
      </w:r>
      <w:proofErr w:type="gramStart"/>
      <w:r w:rsidRPr="00BB0BF4">
        <w:rPr>
          <w:rFonts w:ascii="Times New Roman" w:hAnsi="Times New Roman" w:cs="Times New Roman"/>
          <w:bCs/>
        </w:rPr>
        <w:t xml:space="preserve">Pengolahan dan Pengawetan </w:t>
      </w:r>
      <w:r w:rsidR="00DB3DED">
        <w:rPr>
          <w:rFonts w:ascii="Times New Roman" w:hAnsi="Times New Roman" w:cs="Times New Roman"/>
          <w:bCs/>
        </w:rPr>
        <w:t>Daging</w:t>
      </w:r>
      <w:r w:rsidRPr="00BB0BF4">
        <w:rPr>
          <w:rFonts w:ascii="Times New Roman" w:hAnsi="Times New Roman" w:cs="Times New Roman"/>
          <w:bCs/>
        </w:rPr>
        <w:t>.</w:t>
      </w:r>
      <w:proofErr w:type="gramEnd"/>
      <w:r w:rsidRPr="00BB0BF4">
        <w:rPr>
          <w:rFonts w:ascii="Times New Roman" w:hAnsi="Times New Roman" w:cs="Times New Roman"/>
          <w:bCs/>
        </w:rPr>
        <w:t xml:space="preserve"> Penerbit Bumi Aksara. Jakarta</w:t>
      </w:r>
    </w:p>
    <w:p w:rsidR="00420EC5" w:rsidRPr="00BB0BF4" w:rsidRDefault="00420EC5" w:rsidP="00B43D63">
      <w:pPr>
        <w:ind w:left="1166" w:hanging="1166"/>
        <w:jc w:val="both"/>
        <w:rPr>
          <w:rFonts w:ascii="Times New Roman" w:hAnsi="Times New Roman" w:cs="Times New Roman"/>
        </w:rPr>
      </w:pPr>
      <w:proofErr w:type="gramStart"/>
      <w:r w:rsidRPr="00BB0BF4">
        <w:rPr>
          <w:rFonts w:ascii="Times New Roman" w:hAnsi="Times New Roman" w:cs="Times New Roman"/>
        </w:rPr>
        <w:t>Aguskrisno.</w:t>
      </w:r>
      <w:proofErr w:type="gramEnd"/>
      <w:r w:rsidRPr="00BB0BF4">
        <w:rPr>
          <w:rFonts w:ascii="Times New Roman" w:hAnsi="Times New Roman" w:cs="Times New Roman"/>
        </w:rPr>
        <w:t xml:space="preserve"> </w:t>
      </w:r>
      <w:proofErr w:type="gramStart"/>
      <w:r w:rsidRPr="00BB0BF4">
        <w:rPr>
          <w:rFonts w:ascii="Times New Roman" w:hAnsi="Times New Roman" w:cs="Times New Roman"/>
        </w:rPr>
        <w:t>2011. Pemanfaatan Bakteri rhizopus oryzae dalam Industri Tempe.</w:t>
      </w:r>
      <w:proofErr w:type="gramEnd"/>
      <w:r w:rsidRPr="00BB0BF4">
        <w:rPr>
          <w:rFonts w:ascii="Times New Roman" w:hAnsi="Times New Roman" w:cs="Times New Roman"/>
        </w:rPr>
        <w:t xml:space="preserve"> </w:t>
      </w:r>
      <w:hyperlink r:id="rId14" w:history="1">
        <w:r w:rsidRPr="00BB0BF4">
          <w:rPr>
            <w:rStyle w:val="Hyperlink"/>
            <w:rFonts w:ascii="Times New Roman" w:hAnsi="Times New Roman" w:cs="Times New Roman"/>
          </w:rPr>
          <w:t>http://aguskrisnoblog</w:t>
        </w:r>
      </w:hyperlink>
      <w:r w:rsidRPr="00BB0BF4">
        <w:rPr>
          <w:rFonts w:ascii="Times New Roman" w:hAnsi="Times New Roman" w:cs="Times New Roman"/>
        </w:rPr>
        <w:t>. Wordpress.com</w:t>
      </w:r>
    </w:p>
    <w:p w:rsidR="00420EC5" w:rsidRPr="00BB0BF4" w:rsidRDefault="00420EC5" w:rsidP="00B43D63">
      <w:pPr>
        <w:tabs>
          <w:tab w:val="left" w:pos="1485"/>
        </w:tabs>
        <w:ind w:left="1166" w:hanging="1166"/>
        <w:jc w:val="both"/>
        <w:rPr>
          <w:rFonts w:ascii="Times New Roman" w:hAnsi="Times New Roman" w:cs="Times New Roman"/>
        </w:rPr>
      </w:pPr>
      <w:r w:rsidRPr="00BB0BF4">
        <w:rPr>
          <w:rFonts w:ascii="Times New Roman" w:hAnsi="Times New Roman" w:cs="Times New Roman"/>
        </w:rPr>
        <w:t xml:space="preserve">Breed, R. S, Murry E. G. D dan Smith N. R. 1957. Bergey’s Manual of Determinate </w:t>
      </w:r>
      <w:proofErr w:type="gramStart"/>
      <w:r w:rsidRPr="00BB0BF4">
        <w:rPr>
          <w:rFonts w:ascii="Times New Roman" w:hAnsi="Times New Roman" w:cs="Times New Roman"/>
        </w:rPr>
        <w:t>Bacteriology  Seventh</w:t>
      </w:r>
      <w:proofErr w:type="gramEnd"/>
      <w:r w:rsidRPr="00BB0BF4">
        <w:rPr>
          <w:rFonts w:ascii="Times New Roman" w:hAnsi="Times New Roman" w:cs="Times New Roman"/>
        </w:rPr>
        <w:t xml:space="preserve"> Edition. </w:t>
      </w:r>
      <w:r w:rsidR="000710D5" w:rsidRPr="00BB0BF4">
        <w:rPr>
          <w:rFonts w:ascii="Times New Roman" w:hAnsi="Times New Roman" w:cs="Times New Roman"/>
        </w:rPr>
        <w:t>Baltimore: The Wilkins Company</w:t>
      </w:r>
    </w:p>
    <w:p w:rsidR="000710D5" w:rsidRPr="00BB0BF4" w:rsidRDefault="000710D5" w:rsidP="00B43D63">
      <w:pPr>
        <w:ind w:left="1166" w:hanging="1166"/>
        <w:jc w:val="both"/>
        <w:rPr>
          <w:rFonts w:ascii="Times New Roman" w:eastAsia="Arial Unicode MS" w:hAnsi="Times New Roman" w:cs="Times New Roman"/>
          <w:bCs/>
          <w:kern w:val="36"/>
        </w:rPr>
      </w:pPr>
      <w:proofErr w:type="gramStart"/>
      <w:r w:rsidRPr="00BB0BF4">
        <w:rPr>
          <w:rFonts w:ascii="Times New Roman" w:hAnsi="Times New Roman" w:cs="Times New Roman"/>
        </w:rPr>
        <w:t>Denter.</w:t>
      </w:r>
      <w:proofErr w:type="gramEnd"/>
      <w:r w:rsidRPr="00BB0BF4">
        <w:rPr>
          <w:rFonts w:ascii="Times New Roman" w:hAnsi="Times New Roman" w:cs="Times New Roman"/>
        </w:rPr>
        <w:t xml:space="preserve"> 1994. </w:t>
      </w:r>
      <w:r w:rsidRPr="00BB0BF4">
        <w:rPr>
          <w:rFonts w:ascii="Times New Roman" w:eastAsia="Arial Unicode MS" w:hAnsi="Times New Roman" w:cs="Times New Roman"/>
          <w:bCs/>
          <w:kern w:val="36"/>
        </w:rPr>
        <w:t xml:space="preserve">Formation of B-vitamins by bacteria during the soaking process of soybeans for </w:t>
      </w:r>
      <w:proofErr w:type="gramStart"/>
      <w:r w:rsidRPr="00BB0BF4">
        <w:rPr>
          <w:rFonts w:ascii="Times New Roman" w:eastAsia="Arial Unicode MS" w:hAnsi="Times New Roman" w:cs="Times New Roman"/>
          <w:bCs/>
          <w:kern w:val="36"/>
        </w:rPr>
        <w:t>tempe</w:t>
      </w:r>
      <w:proofErr w:type="gramEnd"/>
      <w:r w:rsidRPr="00BB0BF4">
        <w:rPr>
          <w:rFonts w:ascii="Times New Roman" w:eastAsia="Arial Unicode MS" w:hAnsi="Times New Roman" w:cs="Times New Roman"/>
          <w:bCs/>
          <w:kern w:val="36"/>
        </w:rPr>
        <w:t xml:space="preserve"> fermentation. </w:t>
      </w:r>
      <w:proofErr w:type="gramStart"/>
      <w:r w:rsidRPr="00B43D63">
        <w:rPr>
          <w:rFonts w:ascii="Times New Roman" w:hAnsi="Times New Roman" w:cs="Times New Roman"/>
        </w:rPr>
        <w:t>International</w:t>
      </w:r>
      <w:r w:rsidRPr="00BB0BF4">
        <w:rPr>
          <w:rFonts w:ascii="Times New Roman" w:eastAsia="Arial Unicode MS" w:hAnsi="Times New Roman" w:cs="Times New Roman"/>
          <w:bCs/>
          <w:kern w:val="36"/>
        </w:rPr>
        <w:t xml:space="preserve"> Journal of Food Microbiology.</w:t>
      </w:r>
      <w:proofErr w:type="gramEnd"/>
      <w:r w:rsidRPr="00BB0BF4">
        <w:rPr>
          <w:rFonts w:ascii="Times New Roman" w:eastAsia="Arial Unicode MS" w:hAnsi="Times New Roman" w:cs="Times New Roman"/>
          <w:bCs/>
          <w:kern w:val="36"/>
        </w:rPr>
        <w:t xml:space="preserve"> Jerman</w:t>
      </w:r>
    </w:p>
    <w:p w:rsidR="00420EC5" w:rsidRPr="00BB0BF4" w:rsidRDefault="00420EC5" w:rsidP="00B43D63">
      <w:pPr>
        <w:ind w:left="1166" w:hanging="1166"/>
        <w:jc w:val="both"/>
        <w:rPr>
          <w:rFonts w:ascii="Times New Roman" w:hAnsi="Times New Roman" w:cs="Times New Roman"/>
        </w:rPr>
      </w:pPr>
      <w:proofErr w:type="gramStart"/>
      <w:r w:rsidRPr="00BB0BF4">
        <w:rPr>
          <w:rFonts w:ascii="Times New Roman" w:hAnsi="Times New Roman" w:cs="Times New Roman"/>
        </w:rPr>
        <w:t>Desroiser.</w:t>
      </w:r>
      <w:proofErr w:type="gramEnd"/>
      <w:r w:rsidRPr="00BB0BF4">
        <w:rPr>
          <w:rFonts w:ascii="Times New Roman" w:hAnsi="Times New Roman" w:cs="Times New Roman"/>
        </w:rPr>
        <w:t xml:space="preserve"> 1988. Teknologi Pengawetan Pangan. Terjemahan Mchji Muljohardjo. UI Press. Jakarta</w:t>
      </w:r>
    </w:p>
    <w:p w:rsidR="0071224C" w:rsidRPr="00BB0BF4" w:rsidRDefault="00420EC5" w:rsidP="00B43D63">
      <w:pPr>
        <w:ind w:left="1166" w:hanging="1166"/>
        <w:jc w:val="both"/>
        <w:rPr>
          <w:rFonts w:ascii="Times New Roman" w:hAnsi="Times New Roman" w:cs="Times New Roman"/>
        </w:rPr>
      </w:pPr>
      <w:r w:rsidRPr="00BB0BF4">
        <w:rPr>
          <w:rFonts w:ascii="Times New Roman" w:hAnsi="Times New Roman" w:cs="Times New Roman"/>
        </w:rPr>
        <w:t xml:space="preserve">Fogarty, W. M. 1983. </w:t>
      </w:r>
      <w:proofErr w:type="gramStart"/>
      <w:r w:rsidRPr="00BB0BF4">
        <w:rPr>
          <w:rFonts w:ascii="Times New Roman" w:hAnsi="Times New Roman" w:cs="Times New Roman"/>
        </w:rPr>
        <w:t>Microbial Enzymes and Biotechnology.</w:t>
      </w:r>
      <w:proofErr w:type="gramEnd"/>
      <w:r w:rsidRPr="00BB0BF4">
        <w:rPr>
          <w:rFonts w:ascii="Times New Roman" w:hAnsi="Times New Roman" w:cs="Times New Roman"/>
        </w:rPr>
        <w:t xml:space="preserve"> New York: Els</w:t>
      </w:r>
      <w:r w:rsidR="0071224C" w:rsidRPr="00BB0BF4">
        <w:rPr>
          <w:rFonts w:ascii="Times New Roman" w:hAnsi="Times New Roman" w:cs="Times New Roman"/>
        </w:rPr>
        <w:t>evier Science Publishing CO.INC</w:t>
      </w:r>
    </w:p>
    <w:p w:rsidR="00420EC5" w:rsidRPr="00BB0BF4" w:rsidRDefault="00420EC5" w:rsidP="00B43D63">
      <w:pPr>
        <w:ind w:left="1166" w:hanging="1166"/>
        <w:jc w:val="both"/>
        <w:rPr>
          <w:rFonts w:ascii="Times New Roman" w:hAnsi="Times New Roman" w:cs="Times New Roman"/>
        </w:rPr>
      </w:pPr>
      <w:r w:rsidRPr="00BB0BF4">
        <w:rPr>
          <w:rFonts w:ascii="Times New Roman" w:hAnsi="Times New Roman" w:cs="Times New Roman"/>
        </w:rPr>
        <w:t xml:space="preserve"> </w:t>
      </w:r>
      <w:proofErr w:type="gramStart"/>
      <w:r w:rsidRPr="00BB0BF4">
        <w:rPr>
          <w:rFonts w:ascii="Times New Roman" w:hAnsi="Times New Roman" w:cs="Times New Roman"/>
        </w:rPr>
        <w:t>Hardjanto.</w:t>
      </w:r>
      <w:proofErr w:type="gramEnd"/>
      <w:r w:rsidRPr="00BB0BF4">
        <w:rPr>
          <w:rFonts w:ascii="Times New Roman" w:hAnsi="Times New Roman" w:cs="Times New Roman"/>
        </w:rPr>
        <w:t xml:space="preserve"> 1999. Pengaruh Nutrisi dan Lama </w:t>
      </w:r>
      <w:proofErr w:type="gramStart"/>
      <w:r w:rsidRPr="00BB0BF4">
        <w:rPr>
          <w:rFonts w:ascii="Times New Roman" w:hAnsi="Times New Roman" w:cs="Times New Roman"/>
        </w:rPr>
        <w:t>fermentasi</w:t>
      </w:r>
      <w:proofErr w:type="gramEnd"/>
      <w:r w:rsidRPr="00BB0BF4">
        <w:rPr>
          <w:rFonts w:ascii="Times New Roman" w:hAnsi="Times New Roman" w:cs="Times New Roman"/>
        </w:rPr>
        <w:t xml:space="preserve"> terhadap Produksi Biogum dari Enterobacter sp dan Erwina sp. Skripsi tidak diterbitkan. </w:t>
      </w:r>
      <w:proofErr w:type="gramStart"/>
      <w:r w:rsidRPr="00BB0BF4">
        <w:rPr>
          <w:rFonts w:ascii="Times New Roman" w:hAnsi="Times New Roman" w:cs="Times New Roman"/>
        </w:rPr>
        <w:t>Fakultas Teknik pertanian.</w:t>
      </w:r>
      <w:proofErr w:type="gramEnd"/>
      <w:r w:rsidRPr="00BB0BF4">
        <w:rPr>
          <w:rFonts w:ascii="Times New Roman" w:hAnsi="Times New Roman" w:cs="Times New Roman"/>
        </w:rPr>
        <w:t xml:space="preserve"> </w:t>
      </w:r>
      <w:proofErr w:type="gramStart"/>
      <w:r w:rsidRPr="00BB0BF4">
        <w:rPr>
          <w:rFonts w:ascii="Times New Roman" w:hAnsi="Times New Roman" w:cs="Times New Roman"/>
        </w:rPr>
        <w:t>IPB.</w:t>
      </w:r>
      <w:proofErr w:type="gramEnd"/>
      <w:r w:rsidRPr="00BB0BF4">
        <w:rPr>
          <w:rFonts w:ascii="Times New Roman" w:hAnsi="Times New Roman" w:cs="Times New Roman"/>
        </w:rPr>
        <w:t xml:space="preserve"> Bogor</w:t>
      </w:r>
    </w:p>
    <w:p w:rsidR="00420EC5" w:rsidRPr="00BB0BF4" w:rsidRDefault="00420EC5" w:rsidP="00B43D63">
      <w:pPr>
        <w:tabs>
          <w:tab w:val="left" w:pos="1485"/>
        </w:tabs>
        <w:ind w:left="1166" w:hanging="1166"/>
        <w:jc w:val="both"/>
        <w:rPr>
          <w:rFonts w:ascii="Times New Roman" w:hAnsi="Times New Roman" w:cs="Times New Roman"/>
          <w:lang w:val="fi-FI"/>
        </w:rPr>
      </w:pPr>
      <w:r w:rsidRPr="00BB0BF4">
        <w:rPr>
          <w:rFonts w:ascii="Times New Roman" w:hAnsi="Times New Roman" w:cs="Times New Roman"/>
          <w:lang w:val="fi-FI"/>
        </w:rPr>
        <w:t>Holt, J. G., Krieg, N. R., Sneath, P. H. A., Staley, J. T. Dan williams, S. T. 2000.  Bergey’s Manual of Determinative Bacteriology 10</w:t>
      </w:r>
      <w:r w:rsidRPr="00BB0BF4">
        <w:rPr>
          <w:rFonts w:ascii="Times New Roman" w:hAnsi="Times New Roman" w:cs="Times New Roman"/>
          <w:vertAlign w:val="superscript"/>
          <w:lang w:val="fi-FI"/>
        </w:rPr>
        <w:t>th</w:t>
      </w:r>
      <w:r w:rsidRPr="00BB0BF4">
        <w:rPr>
          <w:rFonts w:ascii="Times New Roman" w:hAnsi="Times New Roman" w:cs="Times New Roman"/>
          <w:lang w:val="fi-FI"/>
        </w:rPr>
        <w:t xml:space="preserve"> edition. USA: Williams and wilkins company</w:t>
      </w:r>
    </w:p>
    <w:p w:rsidR="00420EC5" w:rsidRPr="00BB0BF4" w:rsidRDefault="00420EC5" w:rsidP="00B43D63">
      <w:pPr>
        <w:tabs>
          <w:tab w:val="left" w:pos="1485"/>
        </w:tabs>
        <w:ind w:left="1166" w:hanging="1166"/>
        <w:jc w:val="both"/>
        <w:rPr>
          <w:rFonts w:ascii="Times New Roman" w:hAnsi="Times New Roman" w:cs="Times New Roman"/>
          <w:lang w:val="fi-FI"/>
        </w:rPr>
      </w:pPr>
      <w:r w:rsidRPr="00BB0BF4">
        <w:rPr>
          <w:rFonts w:ascii="Times New Roman" w:hAnsi="Times New Roman" w:cs="Times New Roman"/>
          <w:lang w:val="fi-FI"/>
        </w:rPr>
        <w:t>Indonesian Center for Biodiversity and Biotchnology. 2003. List of Culture. First Editoin. Bogor. Indonesia</w:t>
      </w:r>
    </w:p>
    <w:p w:rsidR="00420EC5" w:rsidRPr="00BB0BF4" w:rsidRDefault="00420EC5" w:rsidP="00B43D63">
      <w:pPr>
        <w:ind w:left="1166" w:hanging="1166"/>
        <w:jc w:val="both"/>
        <w:rPr>
          <w:rFonts w:ascii="Times New Roman" w:hAnsi="Times New Roman" w:cs="Times New Roman"/>
        </w:rPr>
      </w:pPr>
      <w:proofErr w:type="gramStart"/>
      <w:r w:rsidRPr="00BB0BF4">
        <w:rPr>
          <w:rFonts w:ascii="Times New Roman" w:hAnsi="Times New Roman" w:cs="Times New Roman"/>
        </w:rPr>
        <w:t>Juven.</w:t>
      </w:r>
      <w:proofErr w:type="gramEnd"/>
      <w:r w:rsidRPr="00BB0BF4">
        <w:rPr>
          <w:rFonts w:ascii="Times New Roman" w:hAnsi="Times New Roman" w:cs="Times New Roman"/>
        </w:rPr>
        <w:t xml:space="preserve"> 1981. Changes in refrigerated Milk Caused by Enterobacteriaceae. </w:t>
      </w:r>
      <w:r w:rsidR="000710D5" w:rsidRPr="00BB0BF4">
        <w:rPr>
          <w:rFonts w:ascii="Times New Roman" w:hAnsi="Times New Roman" w:cs="Times New Roman"/>
        </w:rPr>
        <w:t xml:space="preserve">International </w:t>
      </w:r>
      <w:r w:rsidRPr="00BB0BF4">
        <w:rPr>
          <w:rFonts w:ascii="Times New Roman" w:hAnsi="Times New Roman" w:cs="Times New Roman"/>
        </w:rPr>
        <w:t xml:space="preserve">Journal of dairy Science. </w:t>
      </w:r>
      <w:proofErr w:type="gramStart"/>
      <w:r w:rsidRPr="00BB0BF4">
        <w:rPr>
          <w:rFonts w:ascii="Times New Roman" w:hAnsi="Times New Roman" w:cs="Times New Roman"/>
        </w:rPr>
        <w:t>Vol 64.</w:t>
      </w:r>
      <w:proofErr w:type="gramEnd"/>
      <w:r w:rsidRPr="00BB0BF4">
        <w:rPr>
          <w:rFonts w:ascii="Times New Roman" w:hAnsi="Times New Roman" w:cs="Times New Roman"/>
        </w:rPr>
        <w:t xml:space="preserve"> Issue 9</w:t>
      </w:r>
    </w:p>
    <w:p w:rsidR="00420EC5" w:rsidRPr="00BB0BF4" w:rsidRDefault="00420EC5" w:rsidP="00B43D63">
      <w:pPr>
        <w:ind w:left="1166" w:hanging="1166"/>
        <w:jc w:val="both"/>
        <w:rPr>
          <w:rFonts w:ascii="Times New Roman" w:hAnsi="Times New Roman" w:cs="Times New Roman"/>
        </w:rPr>
      </w:pPr>
      <w:r w:rsidRPr="00BB0BF4">
        <w:rPr>
          <w:rFonts w:ascii="Times New Roman" w:hAnsi="Times New Roman" w:cs="Times New Roman"/>
        </w:rPr>
        <w:t xml:space="preserve">Kaplan. 1976. Methods in Enzymology. Academic Press Inc. London </w:t>
      </w:r>
    </w:p>
    <w:p w:rsidR="0071224C" w:rsidRPr="00BB0BF4" w:rsidRDefault="0071224C" w:rsidP="00B43D63">
      <w:pPr>
        <w:ind w:left="1166" w:hanging="1166"/>
        <w:jc w:val="both"/>
        <w:rPr>
          <w:rFonts w:ascii="Times New Roman" w:hAnsi="Times New Roman" w:cs="Times New Roman"/>
        </w:rPr>
      </w:pPr>
      <w:r w:rsidRPr="00BB0BF4">
        <w:rPr>
          <w:rFonts w:ascii="Times New Roman" w:hAnsi="Times New Roman" w:cs="Times New Roman"/>
          <w:color w:val="000000"/>
        </w:rPr>
        <w:t xml:space="preserve">Kenneth. </w:t>
      </w:r>
      <w:proofErr w:type="gramStart"/>
      <w:r w:rsidRPr="00BB0BF4">
        <w:rPr>
          <w:rFonts w:ascii="Times New Roman" w:hAnsi="Times New Roman" w:cs="Times New Roman"/>
          <w:color w:val="000000"/>
        </w:rPr>
        <w:t>2009. Toda</w:t>
      </w:r>
      <w:r w:rsidR="00AA05EF" w:rsidRPr="00BB0BF4">
        <w:rPr>
          <w:rFonts w:ascii="Times New Roman" w:hAnsi="Times New Roman" w:cs="Times New Roman"/>
          <w:color w:val="000000"/>
        </w:rPr>
        <w:t>y</w:t>
      </w:r>
      <w:r w:rsidRPr="00BB0BF4">
        <w:rPr>
          <w:rFonts w:ascii="Times New Roman" w:hAnsi="Times New Roman" w:cs="Times New Roman"/>
          <w:color w:val="000000"/>
        </w:rPr>
        <w:t xml:space="preserve"> University of Wisconsin-Madison Department of Bacteriology Bacillus Coagulans.</w:t>
      </w:r>
      <w:proofErr w:type="gramEnd"/>
      <w:r w:rsidRPr="00BB0BF4">
        <w:rPr>
          <w:rFonts w:ascii="Times New Roman" w:hAnsi="Times New Roman" w:cs="Times New Roman"/>
          <w:color w:val="000000"/>
        </w:rPr>
        <w:t xml:space="preserve"> (</w:t>
      </w:r>
      <w:proofErr w:type="gramStart"/>
      <w:r w:rsidRPr="00BB0BF4">
        <w:rPr>
          <w:rFonts w:ascii="Times New Roman" w:hAnsi="Times New Roman" w:cs="Times New Roman"/>
          <w:color w:val="000000"/>
        </w:rPr>
        <w:t>on</w:t>
      </w:r>
      <w:proofErr w:type="gramEnd"/>
      <w:r w:rsidRPr="00BB0BF4">
        <w:rPr>
          <w:rFonts w:ascii="Times New Roman" w:hAnsi="Times New Roman" w:cs="Times New Roman"/>
          <w:color w:val="000000"/>
        </w:rPr>
        <w:t xml:space="preserve"> line), (</w:t>
      </w:r>
      <w:hyperlink r:id="rId15" w:history="1">
        <w:r w:rsidRPr="00BB0BF4">
          <w:rPr>
            <w:rStyle w:val="Hyperlink"/>
            <w:rFonts w:ascii="Times New Roman" w:hAnsi="Times New Roman" w:cs="Times New Roman"/>
          </w:rPr>
          <w:t>http://www.textbookof</w:t>
        </w:r>
      </w:hyperlink>
      <w:r w:rsidRPr="00BB0BF4">
        <w:rPr>
          <w:rFonts w:ascii="Times New Roman" w:hAnsi="Times New Roman" w:cs="Times New Roman"/>
          <w:color w:val="000000"/>
        </w:rPr>
        <w:t xml:space="preserve"> bacteriology. net/, diakses tanggal 7 Mei 2010).</w:t>
      </w:r>
    </w:p>
    <w:p w:rsidR="00420EC5" w:rsidRPr="00BB0BF4" w:rsidRDefault="00420EC5" w:rsidP="00B43D63">
      <w:pPr>
        <w:widowControl w:val="0"/>
        <w:tabs>
          <w:tab w:val="left" w:pos="1134"/>
        </w:tabs>
        <w:autoSpaceDE w:val="0"/>
        <w:autoSpaceDN w:val="0"/>
        <w:adjustRightInd w:val="0"/>
        <w:ind w:left="1166" w:hanging="1166"/>
        <w:jc w:val="both"/>
        <w:rPr>
          <w:rFonts w:ascii="Times New Roman" w:hAnsi="Times New Roman" w:cs="Times New Roman"/>
        </w:rPr>
      </w:pPr>
      <w:proofErr w:type="gramStart"/>
      <w:r w:rsidRPr="00BB0BF4">
        <w:rPr>
          <w:rFonts w:ascii="Times New Roman" w:hAnsi="Times New Roman" w:cs="Times New Roman"/>
        </w:rPr>
        <w:t>Muchtadi.</w:t>
      </w:r>
      <w:proofErr w:type="gramEnd"/>
      <w:r w:rsidRPr="00BB0BF4">
        <w:rPr>
          <w:rFonts w:ascii="Times New Roman" w:hAnsi="Times New Roman" w:cs="Times New Roman"/>
        </w:rPr>
        <w:t xml:space="preserve"> </w:t>
      </w:r>
      <w:proofErr w:type="gramStart"/>
      <w:r w:rsidRPr="00BB0BF4">
        <w:rPr>
          <w:rFonts w:ascii="Times New Roman" w:hAnsi="Times New Roman" w:cs="Times New Roman"/>
        </w:rPr>
        <w:t xml:space="preserve">2010. </w:t>
      </w:r>
      <w:r w:rsidRPr="00BB0BF4">
        <w:rPr>
          <w:rFonts w:ascii="Times New Roman" w:eastAsia="Times New Roman" w:hAnsi="Times New Roman" w:cs="Times New Roman"/>
          <w:color w:val="333333"/>
        </w:rPr>
        <w:t xml:space="preserve">Pengaruh </w:t>
      </w:r>
      <w:r w:rsidRPr="00B43D63">
        <w:rPr>
          <w:rFonts w:ascii="Times New Roman" w:hAnsi="Times New Roman" w:cs="Times New Roman"/>
        </w:rPr>
        <w:t>Pengolahan</w:t>
      </w:r>
      <w:r w:rsidRPr="00BB0BF4">
        <w:rPr>
          <w:rFonts w:ascii="Times New Roman" w:eastAsia="Times New Roman" w:hAnsi="Times New Roman" w:cs="Times New Roman"/>
          <w:color w:val="333333"/>
        </w:rPr>
        <w:t xml:space="preserve"> terhadap Nilai Gizi Pangan.</w:t>
      </w:r>
      <w:proofErr w:type="gramEnd"/>
      <w:r w:rsidRPr="00BB0BF4">
        <w:rPr>
          <w:rFonts w:ascii="Times New Roman" w:eastAsia="Times New Roman" w:hAnsi="Times New Roman" w:cs="Times New Roman"/>
          <w:color w:val="333333"/>
        </w:rPr>
        <w:t xml:space="preserve"> </w:t>
      </w:r>
      <w:proofErr w:type="gramStart"/>
      <w:r w:rsidRPr="00BB0BF4">
        <w:rPr>
          <w:rFonts w:ascii="Times New Roman" w:hAnsi="Times New Roman" w:cs="Times New Roman"/>
        </w:rPr>
        <w:t>Alfabeta.</w:t>
      </w:r>
      <w:proofErr w:type="gramEnd"/>
      <w:r w:rsidRPr="00BB0BF4">
        <w:rPr>
          <w:rFonts w:ascii="Times New Roman" w:hAnsi="Times New Roman" w:cs="Times New Roman"/>
        </w:rPr>
        <w:t xml:space="preserve"> Bandung</w:t>
      </w:r>
    </w:p>
    <w:p w:rsidR="00B43D63" w:rsidRDefault="00420EC5" w:rsidP="00B43D63">
      <w:pPr>
        <w:ind w:left="1166" w:hanging="1166"/>
        <w:jc w:val="both"/>
        <w:rPr>
          <w:rFonts w:ascii="Times New Roman" w:hAnsi="Times New Roman" w:cs="Times New Roman"/>
        </w:rPr>
      </w:pPr>
      <w:proofErr w:type="gramStart"/>
      <w:r w:rsidRPr="00BB0BF4">
        <w:rPr>
          <w:rFonts w:ascii="Times New Roman" w:hAnsi="Times New Roman" w:cs="Times New Roman"/>
        </w:rPr>
        <w:t>Syamsir.</w:t>
      </w:r>
      <w:proofErr w:type="gramEnd"/>
      <w:r w:rsidRPr="00BB0BF4">
        <w:rPr>
          <w:rFonts w:ascii="Times New Roman" w:hAnsi="Times New Roman" w:cs="Times New Roman"/>
        </w:rPr>
        <w:t xml:space="preserve"> 2008. Proses Pembusukan </w:t>
      </w:r>
      <w:r w:rsidR="00DB3DED">
        <w:rPr>
          <w:rFonts w:ascii="Times New Roman" w:hAnsi="Times New Roman" w:cs="Times New Roman"/>
        </w:rPr>
        <w:t>Daging</w:t>
      </w:r>
      <w:r w:rsidRPr="00BB0BF4">
        <w:rPr>
          <w:rFonts w:ascii="Times New Roman" w:hAnsi="Times New Roman" w:cs="Times New Roman"/>
        </w:rPr>
        <w:t xml:space="preserve">. </w:t>
      </w:r>
      <w:hyperlink r:id="rId16" w:history="1">
        <w:r w:rsidR="00B43D63" w:rsidRPr="0062139D">
          <w:rPr>
            <w:rStyle w:val="Hyperlink"/>
            <w:rFonts w:ascii="Times New Roman" w:hAnsi="Times New Roman" w:cs="Times New Roman"/>
          </w:rPr>
          <w:t>http://id.shvoong.com.exact-science</w:t>
        </w:r>
      </w:hyperlink>
    </w:p>
    <w:p w:rsidR="00420EC5" w:rsidRPr="00BB0BF4" w:rsidRDefault="00420EC5" w:rsidP="00B43D63">
      <w:pPr>
        <w:ind w:left="1166" w:hanging="1166"/>
        <w:jc w:val="both"/>
        <w:rPr>
          <w:rFonts w:ascii="Times New Roman" w:hAnsi="Times New Roman" w:cs="Times New Roman"/>
        </w:rPr>
      </w:pPr>
      <w:proofErr w:type="gramStart"/>
      <w:r w:rsidRPr="00BB0BF4">
        <w:rPr>
          <w:rFonts w:ascii="Times New Roman" w:hAnsi="Times New Roman" w:cs="Times New Roman"/>
        </w:rPr>
        <w:t>Qian.</w:t>
      </w:r>
      <w:proofErr w:type="gramEnd"/>
      <w:r w:rsidRPr="00BB0BF4">
        <w:rPr>
          <w:rFonts w:ascii="Times New Roman" w:hAnsi="Times New Roman" w:cs="Times New Roman"/>
        </w:rPr>
        <w:t xml:space="preserve"> 2009. Screening for Lipase-producing Enterobacter agglomerans for Biodiesel Catalyzation. African Journal of Biotechnology Vol. 8 (7), pp. 1273-1279. </w:t>
      </w:r>
      <w:proofErr w:type="gramStart"/>
      <w:r w:rsidRPr="00BB0BF4">
        <w:rPr>
          <w:rFonts w:ascii="Times New Roman" w:hAnsi="Times New Roman" w:cs="Times New Roman"/>
        </w:rPr>
        <w:t xml:space="preserve">Available online at </w:t>
      </w:r>
      <w:hyperlink r:id="rId17" w:history="1">
        <w:r w:rsidR="0071224C" w:rsidRPr="00BB0BF4">
          <w:rPr>
            <w:rStyle w:val="Hyperlink"/>
            <w:rFonts w:ascii="Times New Roman" w:hAnsi="Times New Roman" w:cs="Times New Roman"/>
          </w:rPr>
          <w:t>http://www.academicjournals.org/AJB</w:t>
        </w:r>
      </w:hyperlink>
      <w:r w:rsidR="0071224C" w:rsidRPr="00BB0BF4">
        <w:rPr>
          <w:rFonts w:ascii="Times New Roman" w:hAnsi="Times New Roman" w:cs="Times New Roman"/>
        </w:rPr>
        <w:t>.</w:t>
      </w:r>
      <w:proofErr w:type="gramEnd"/>
      <w:r w:rsidR="0071224C" w:rsidRPr="00BB0BF4">
        <w:rPr>
          <w:rFonts w:ascii="Times New Roman" w:hAnsi="Times New Roman" w:cs="Times New Roman"/>
        </w:rPr>
        <w:t xml:space="preserve"> </w:t>
      </w:r>
      <w:r w:rsidRPr="00BB0BF4">
        <w:rPr>
          <w:rFonts w:ascii="Times New Roman" w:hAnsi="Times New Roman" w:cs="Times New Roman"/>
        </w:rPr>
        <w:t>ISSN 1684–5315 © 2009 Academic Journals</w:t>
      </w:r>
    </w:p>
    <w:p w:rsidR="0071224C" w:rsidRDefault="00420EC5" w:rsidP="00B43D63">
      <w:pPr>
        <w:autoSpaceDE w:val="0"/>
        <w:autoSpaceDN w:val="0"/>
        <w:adjustRightInd w:val="0"/>
        <w:ind w:left="1166" w:hanging="1166"/>
        <w:jc w:val="both"/>
        <w:rPr>
          <w:rFonts w:ascii="Times New Roman" w:hAnsi="Times New Roman" w:cs="Times New Roman"/>
        </w:rPr>
      </w:pPr>
      <w:proofErr w:type="gramStart"/>
      <w:r w:rsidRPr="0071224C">
        <w:rPr>
          <w:rFonts w:ascii="Times New Roman" w:hAnsi="Times New Roman" w:cs="Times New Roman"/>
        </w:rPr>
        <w:t>Rodarte.</w:t>
      </w:r>
      <w:proofErr w:type="gramEnd"/>
      <w:r w:rsidRPr="0071224C">
        <w:rPr>
          <w:rFonts w:ascii="Times New Roman" w:hAnsi="Times New Roman" w:cs="Times New Roman"/>
        </w:rPr>
        <w:t xml:space="preserve"> 2011. Molecular and biotechnological aspects</w:t>
      </w:r>
      <w:r w:rsidR="0071224C">
        <w:rPr>
          <w:rFonts w:ascii="Times New Roman" w:hAnsi="Times New Roman" w:cs="Times New Roman"/>
        </w:rPr>
        <w:t xml:space="preserve"> </w:t>
      </w:r>
      <w:r w:rsidRPr="0071224C">
        <w:rPr>
          <w:rFonts w:ascii="Times New Roman" w:hAnsi="Times New Roman" w:cs="Times New Roman"/>
        </w:rPr>
        <w:t xml:space="preserve">of microbial proteases and lipases. </w:t>
      </w:r>
      <w:r w:rsidR="000710D5">
        <w:rPr>
          <w:rFonts w:ascii="Times New Roman" w:hAnsi="Times New Roman" w:cs="Times New Roman"/>
        </w:rPr>
        <w:t xml:space="preserve">International journal </w:t>
      </w:r>
      <w:r w:rsidRPr="000710D5">
        <w:rPr>
          <w:rFonts w:ascii="Times New Roman" w:hAnsi="Times New Roman" w:cs="Times New Roman"/>
          <w:bCs/>
        </w:rPr>
        <w:t>Microbiology and Molecular</w:t>
      </w:r>
      <w:r w:rsidR="0071224C" w:rsidRPr="000710D5">
        <w:rPr>
          <w:rFonts w:ascii="Times New Roman" w:hAnsi="Times New Roman" w:cs="Times New Roman"/>
          <w:bCs/>
        </w:rPr>
        <w:t xml:space="preserve"> </w:t>
      </w:r>
      <w:r w:rsidRPr="000710D5">
        <w:rPr>
          <w:rFonts w:ascii="Times New Roman" w:hAnsi="Times New Roman" w:cs="Times New Roman"/>
          <w:bCs/>
        </w:rPr>
        <w:t>Biology Reviews</w:t>
      </w:r>
      <w:r w:rsidRPr="0071224C">
        <w:rPr>
          <w:rFonts w:ascii="Times New Roman" w:hAnsi="Times New Roman" w:cs="Times New Roman"/>
        </w:rPr>
        <w:t>, v. 62, n. 3, p. 597-635</w:t>
      </w:r>
    </w:p>
    <w:p w:rsidR="00420EC5" w:rsidRPr="0071224C" w:rsidRDefault="00420EC5" w:rsidP="00B43D63">
      <w:pPr>
        <w:autoSpaceDE w:val="0"/>
        <w:autoSpaceDN w:val="0"/>
        <w:adjustRightInd w:val="0"/>
        <w:ind w:left="1166" w:hanging="1166"/>
        <w:jc w:val="both"/>
        <w:rPr>
          <w:rFonts w:ascii="Times New Roman" w:hAnsi="Times New Roman" w:cs="Times New Roman"/>
        </w:rPr>
      </w:pPr>
      <w:proofErr w:type="gramStart"/>
      <w:r w:rsidRPr="0071224C">
        <w:rPr>
          <w:rFonts w:ascii="Times New Roman" w:hAnsi="Times New Roman" w:cs="Times New Roman"/>
        </w:rPr>
        <w:t>Wallen.</w:t>
      </w:r>
      <w:proofErr w:type="gramEnd"/>
      <w:r w:rsidRPr="0071224C">
        <w:rPr>
          <w:rFonts w:ascii="Times New Roman" w:hAnsi="Times New Roman" w:cs="Times New Roman"/>
        </w:rPr>
        <w:t xml:space="preserve"> 2007. Isolation of lipase producing </w:t>
      </w:r>
      <w:r w:rsidRPr="0071224C">
        <w:rPr>
          <w:rFonts w:ascii="Times New Roman" w:hAnsi="Times New Roman" w:cs="Times New Roman"/>
          <w:i/>
          <w:iCs/>
        </w:rPr>
        <w:t>Citrobacter</w:t>
      </w:r>
      <w:r w:rsidR="0071224C">
        <w:rPr>
          <w:rFonts w:ascii="Times New Roman" w:hAnsi="Times New Roman" w:cs="Times New Roman"/>
          <w:i/>
          <w:iCs/>
        </w:rPr>
        <w:t xml:space="preserve"> </w:t>
      </w:r>
      <w:r w:rsidRPr="0071224C">
        <w:rPr>
          <w:rFonts w:ascii="Times New Roman" w:hAnsi="Times New Roman" w:cs="Times New Roman"/>
        </w:rPr>
        <w:t>sp. from olive mill wastewater and improving its enzyme activity. J.Hazard Mater. 149: 720-724.</w:t>
      </w:r>
    </w:p>
    <w:p w:rsidR="004336C9" w:rsidRPr="003F4043" w:rsidRDefault="004336C9" w:rsidP="0071224C">
      <w:pPr>
        <w:pStyle w:val="NormalWeb"/>
        <w:spacing w:before="0" w:beforeAutospacing="0" w:after="0" w:afterAutospacing="0"/>
        <w:ind w:left="1170" w:hanging="1170"/>
        <w:jc w:val="both"/>
        <w:rPr>
          <w:color w:val="000000"/>
          <w:sz w:val="22"/>
          <w:szCs w:val="22"/>
        </w:rPr>
      </w:pPr>
    </w:p>
    <w:sectPr w:rsidR="004336C9" w:rsidRPr="003F4043" w:rsidSect="00894236">
      <w:headerReference w:type="default" r:id="rId18"/>
      <w:pgSz w:w="11909" w:h="16834"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A8" w:rsidRDefault="00F45EA8" w:rsidP="000710D5">
      <w:r>
        <w:separator/>
      </w:r>
    </w:p>
  </w:endnote>
  <w:endnote w:type="continuationSeparator" w:id="0">
    <w:p w:rsidR="00F45EA8" w:rsidRDefault="00F45EA8" w:rsidP="00071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A8" w:rsidRDefault="00F45EA8" w:rsidP="000710D5">
      <w:r>
        <w:separator/>
      </w:r>
    </w:p>
  </w:footnote>
  <w:footnote w:type="continuationSeparator" w:id="0">
    <w:p w:rsidR="00F45EA8" w:rsidRDefault="00F45EA8" w:rsidP="00071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374"/>
      <w:docPartObj>
        <w:docPartGallery w:val="Page Numbers (Top of Page)"/>
        <w:docPartUnique/>
      </w:docPartObj>
    </w:sdtPr>
    <w:sdtContent>
      <w:p w:rsidR="00C42419" w:rsidRDefault="00441853">
        <w:pPr>
          <w:pStyle w:val="Header"/>
          <w:jc w:val="right"/>
        </w:pPr>
        <w:fldSimple w:instr=" PAGE   \* MERGEFORMAT ">
          <w:r w:rsidR="00467DE7">
            <w:rPr>
              <w:noProof/>
            </w:rPr>
            <w:t>12</w:t>
          </w:r>
        </w:fldSimple>
      </w:p>
    </w:sdtContent>
  </w:sdt>
  <w:p w:rsidR="00C42419" w:rsidRDefault="00C42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7E5B"/>
    <w:multiLevelType w:val="hybridMultilevel"/>
    <w:tmpl w:val="930252D8"/>
    <w:lvl w:ilvl="0" w:tplc="04090017">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9B47563"/>
    <w:multiLevelType w:val="hybridMultilevel"/>
    <w:tmpl w:val="19A2CF80"/>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50687448"/>
    <w:multiLevelType w:val="hybridMultilevel"/>
    <w:tmpl w:val="6A500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94236"/>
    <w:rsid w:val="000710D5"/>
    <w:rsid w:val="001072A8"/>
    <w:rsid w:val="00135CE5"/>
    <w:rsid w:val="0017636E"/>
    <w:rsid w:val="001B5DD9"/>
    <w:rsid w:val="001C0205"/>
    <w:rsid w:val="001D05DD"/>
    <w:rsid w:val="002228D0"/>
    <w:rsid w:val="00233020"/>
    <w:rsid w:val="00242314"/>
    <w:rsid w:val="00244A8C"/>
    <w:rsid w:val="00250F2B"/>
    <w:rsid w:val="00286150"/>
    <w:rsid w:val="002A016B"/>
    <w:rsid w:val="002E5523"/>
    <w:rsid w:val="003068AA"/>
    <w:rsid w:val="003101C1"/>
    <w:rsid w:val="003D7234"/>
    <w:rsid w:val="003F4043"/>
    <w:rsid w:val="00412F85"/>
    <w:rsid w:val="00420EC5"/>
    <w:rsid w:val="004336C9"/>
    <w:rsid w:val="00441853"/>
    <w:rsid w:val="00467DE7"/>
    <w:rsid w:val="0047407A"/>
    <w:rsid w:val="0049572A"/>
    <w:rsid w:val="004C4155"/>
    <w:rsid w:val="00522FE9"/>
    <w:rsid w:val="005860C3"/>
    <w:rsid w:val="00594620"/>
    <w:rsid w:val="005A66D8"/>
    <w:rsid w:val="005C1E3C"/>
    <w:rsid w:val="005C7EEE"/>
    <w:rsid w:val="00604658"/>
    <w:rsid w:val="006257A2"/>
    <w:rsid w:val="00627256"/>
    <w:rsid w:val="00667AF2"/>
    <w:rsid w:val="006848A0"/>
    <w:rsid w:val="006B1494"/>
    <w:rsid w:val="006F4D12"/>
    <w:rsid w:val="0071224C"/>
    <w:rsid w:val="00727A3D"/>
    <w:rsid w:val="007618D0"/>
    <w:rsid w:val="00776878"/>
    <w:rsid w:val="007B162B"/>
    <w:rsid w:val="007C2479"/>
    <w:rsid w:val="007C2EAB"/>
    <w:rsid w:val="008170D4"/>
    <w:rsid w:val="0083713C"/>
    <w:rsid w:val="00856C90"/>
    <w:rsid w:val="00857389"/>
    <w:rsid w:val="00894236"/>
    <w:rsid w:val="00894D55"/>
    <w:rsid w:val="008D1514"/>
    <w:rsid w:val="008F7461"/>
    <w:rsid w:val="00951067"/>
    <w:rsid w:val="00975E4C"/>
    <w:rsid w:val="0098297D"/>
    <w:rsid w:val="00984A45"/>
    <w:rsid w:val="009C26A2"/>
    <w:rsid w:val="00A35DD1"/>
    <w:rsid w:val="00A630B2"/>
    <w:rsid w:val="00A673F0"/>
    <w:rsid w:val="00A71FE5"/>
    <w:rsid w:val="00AA05EF"/>
    <w:rsid w:val="00AA2FF6"/>
    <w:rsid w:val="00AC7498"/>
    <w:rsid w:val="00B07F80"/>
    <w:rsid w:val="00B43D63"/>
    <w:rsid w:val="00B82261"/>
    <w:rsid w:val="00BB0BF4"/>
    <w:rsid w:val="00C04704"/>
    <w:rsid w:val="00C26BB3"/>
    <w:rsid w:val="00C42419"/>
    <w:rsid w:val="00C67505"/>
    <w:rsid w:val="00CA48EA"/>
    <w:rsid w:val="00DB3DED"/>
    <w:rsid w:val="00E2299E"/>
    <w:rsid w:val="00E47260"/>
    <w:rsid w:val="00E60FFF"/>
    <w:rsid w:val="00E86677"/>
    <w:rsid w:val="00F00754"/>
    <w:rsid w:val="00F45EA8"/>
    <w:rsid w:val="00F46313"/>
    <w:rsid w:val="00F925A6"/>
    <w:rsid w:val="00FC7365"/>
    <w:rsid w:val="00FE7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29"/>
        <o:r id="V:Rule6" type="connector" idref="#_x0000_s1030"/>
        <o:r id="V:Rule7" type="connector" idref="#_x0000_s1028"/>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D1"/>
  </w:style>
  <w:style w:type="paragraph" w:styleId="Heading2">
    <w:name w:val="heading 2"/>
    <w:basedOn w:val="Normal"/>
    <w:next w:val="Normal"/>
    <w:link w:val="Heading2Char"/>
    <w:uiPriority w:val="9"/>
    <w:semiHidden/>
    <w:unhideWhenUsed/>
    <w:qFormat/>
    <w:rsid w:val="00E60F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9423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D1514"/>
    <w:pPr>
      <w:ind w:left="720"/>
      <w:contextualSpacing/>
    </w:pPr>
    <w:rPr>
      <w:rFonts w:eastAsiaTheme="minorEastAsia"/>
    </w:rPr>
  </w:style>
  <w:style w:type="character" w:customStyle="1" w:styleId="NormalWebChar">
    <w:name w:val="Normal (Web) Char"/>
    <w:basedOn w:val="DefaultParagraphFont"/>
    <w:link w:val="NormalWeb"/>
    <w:uiPriority w:val="99"/>
    <w:locked/>
    <w:rsid w:val="00E60F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60FF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336C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365"/>
    <w:rPr>
      <w:rFonts w:ascii="Tahoma" w:hAnsi="Tahoma" w:cs="Tahoma"/>
      <w:sz w:val="16"/>
      <w:szCs w:val="16"/>
    </w:rPr>
  </w:style>
  <w:style w:type="character" w:customStyle="1" w:styleId="BalloonTextChar">
    <w:name w:val="Balloon Text Char"/>
    <w:basedOn w:val="DefaultParagraphFont"/>
    <w:link w:val="BalloonText"/>
    <w:uiPriority w:val="99"/>
    <w:semiHidden/>
    <w:rsid w:val="00FC7365"/>
    <w:rPr>
      <w:rFonts w:ascii="Tahoma" w:hAnsi="Tahoma" w:cs="Tahoma"/>
      <w:sz w:val="16"/>
      <w:szCs w:val="16"/>
    </w:rPr>
  </w:style>
  <w:style w:type="character" w:styleId="Hyperlink">
    <w:name w:val="Hyperlink"/>
    <w:basedOn w:val="DefaultParagraphFont"/>
    <w:uiPriority w:val="99"/>
    <w:unhideWhenUsed/>
    <w:rsid w:val="00420EC5"/>
    <w:rPr>
      <w:color w:val="0000FF"/>
      <w:u w:val="single"/>
    </w:rPr>
  </w:style>
  <w:style w:type="paragraph" w:styleId="Header">
    <w:name w:val="header"/>
    <w:basedOn w:val="Normal"/>
    <w:link w:val="HeaderChar"/>
    <w:uiPriority w:val="99"/>
    <w:unhideWhenUsed/>
    <w:rsid w:val="000710D5"/>
    <w:pPr>
      <w:tabs>
        <w:tab w:val="center" w:pos="4680"/>
        <w:tab w:val="right" w:pos="9360"/>
      </w:tabs>
    </w:pPr>
  </w:style>
  <w:style w:type="character" w:customStyle="1" w:styleId="HeaderChar">
    <w:name w:val="Header Char"/>
    <w:basedOn w:val="DefaultParagraphFont"/>
    <w:link w:val="Header"/>
    <w:uiPriority w:val="99"/>
    <w:rsid w:val="000710D5"/>
  </w:style>
  <w:style w:type="paragraph" w:styleId="Footer">
    <w:name w:val="footer"/>
    <w:basedOn w:val="Normal"/>
    <w:link w:val="FooterChar"/>
    <w:uiPriority w:val="99"/>
    <w:semiHidden/>
    <w:unhideWhenUsed/>
    <w:rsid w:val="000710D5"/>
    <w:pPr>
      <w:tabs>
        <w:tab w:val="center" w:pos="4680"/>
        <w:tab w:val="right" w:pos="9360"/>
      </w:tabs>
    </w:pPr>
  </w:style>
  <w:style w:type="character" w:customStyle="1" w:styleId="FooterChar">
    <w:name w:val="Footer Char"/>
    <w:basedOn w:val="DefaultParagraphFont"/>
    <w:link w:val="Footer"/>
    <w:uiPriority w:val="99"/>
    <w:semiHidden/>
    <w:rsid w:val="000710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i_bio_um@yahoo.com" TargetMode="Externa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academicjournals.org/AJB" TargetMode="External"/><Relationship Id="rId2" Type="http://schemas.openxmlformats.org/officeDocument/2006/relationships/numbering" Target="numbering.xml"/><Relationship Id="rId16" Type="http://schemas.openxmlformats.org/officeDocument/2006/relationships/hyperlink" Target="http://id.shvoong.com.exact-scie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textbooko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ti_bio_um@yahoo.com" TargetMode="External"/><Relationship Id="rId14" Type="http://schemas.openxmlformats.org/officeDocument/2006/relationships/hyperlink" Target="http://aguskrisnoblo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plotArea>
      <c:layout/>
      <c:barChart>
        <c:barDir val="col"/>
        <c:grouping val="clustered"/>
        <c:ser>
          <c:idx val="0"/>
          <c:order val="0"/>
          <c:tx>
            <c:strRef>
              <c:f>Sheet1!$B$1</c:f>
              <c:strCache>
                <c:ptCount val="1"/>
                <c:pt idx="0">
                  <c:v>Pengaruh Lama Waktu Penyimpanan terhadap Hasil Uji Kandungan Gizi Kadar protein Ikan Kembung Lelaki</c:v>
                </c:pt>
              </c:strCache>
            </c:strRef>
          </c:tx>
          <c:cat>
            <c:strRef>
              <c:f>Sheet1!$A$2:$A$6</c:f>
              <c:strCache>
                <c:ptCount val="5"/>
                <c:pt idx="0">
                  <c:v>KONTROL</c:v>
                </c:pt>
                <c:pt idx="1">
                  <c:v>0 HARI</c:v>
                </c:pt>
                <c:pt idx="2">
                  <c:v>7 HARI</c:v>
                </c:pt>
                <c:pt idx="3">
                  <c:v>14 HARI</c:v>
                </c:pt>
                <c:pt idx="4">
                  <c:v>21 HARI</c:v>
                </c:pt>
              </c:strCache>
            </c:strRef>
          </c:cat>
          <c:val>
            <c:numRef>
              <c:f>Sheet1!$B$2:$B$6</c:f>
              <c:numCache>
                <c:formatCode>0.00</c:formatCode>
                <c:ptCount val="5"/>
                <c:pt idx="0">
                  <c:v>18.773329999999905</c:v>
                </c:pt>
                <c:pt idx="1">
                  <c:v>18.788999999999906</c:v>
                </c:pt>
                <c:pt idx="2">
                  <c:v>17.825329999999891</c:v>
                </c:pt>
                <c:pt idx="3">
                  <c:v>15.99433</c:v>
                </c:pt>
                <c:pt idx="4">
                  <c:v>14.494</c:v>
                </c:pt>
              </c:numCache>
            </c:numRef>
          </c:val>
        </c:ser>
        <c:axId val="75119232"/>
        <c:axId val="86184704"/>
      </c:barChart>
      <c:catAx>
        <c:axId val="75119232"/>
        <c:scaling>
          <c:orientation val="minMax"/>
        </c:scaling>
        <c:axPos val="b"/>
        <c:tickLblPos val="nextTo"/>
        <c:crossAx val="86184704"/>
        <c:crosses val="autoZero"/>
        <c:auto val="1"/>
        <c:lblAlgn val="ctr"/>
        <c:lblOffset val="100"/>
      </c:catAx>
      <c:valAx>
        <c:axId val="86184704"/>
        <c:scaling>
          <c:orientation val="minMax"/>
        </c:scaling>
        <c:axPos val="l"/>
        <c:majorGridlines/>
        <c:numFmt formatCode="0.00" sourceLinked="1"/>
        <c:tickLblPos val="nextTo"/>
        <c:crossAx val="7511923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plotArea>
      <c:layout/>
      <c:barChart>
        <c:barDir val="col"/>
        <c:grouping val="clustered"/>
        <c:ser>
          <c:idx val="0"/>
          <c:order val="0"/>
          <c:tx>
            <c:strRef>
              <c:f>Sheet1!$B$1</c:f>
              <c:strCache>
                <c:ptCount val="1"/>
                <c:pt idx="0">
                  <c:v>Pengaruh Lama Waktu Penyimpanan terhadap Hasil Uji Kandungan Gizi Kadar Protein Ikan Mujair</c:v>
                </c:pt>
              </c:strCache>
            </c:strRef>
          </c:tx>
          <c:cat>
            <c:strRef>
              <c:f>Sheet1!$A$2:$A$6</c:f>
              <c:strCache>
                <c:ptCount val="5"/>
                <c:pt idx="0">
                  <c:v>KONTROL</c:v>
                </c:pt>
                <c:pt idx="1">
                  <c:v>0 HARI</c:v>
                </c:pt>
                <c:pt idx="2">
                  <c:v>7 HARI</c:v>
                </c:pt>
                <c:pt idx="3">
                  <c:v>14 HARI</c:v>
                </c:pt>
                <c:pt idx="4">
                  <c:v>21 HARI</c:v>
                </c:pt>
              </c:strCache>
            </c:strRef>
          </c:cat>
          <c:val>
            <c:numRef>
              <c:f>Sheet1!$B$2:$B$6</c:f>
              <c:numCache>
                <c:formatCode>0.00</c:formatCode>
                <c:ptCount val="5"/>
                <c:pt idx="0">
                  <c:v>18.815000000000001</c:v>
                </c:pt>
                <c:pt idx="1">
                  <c:v>18.611999999999998</c:v>
                </c:pt>
                <c:pt idx="2">
                  <c:v>17.724</c:v>
                </c:pt>
                <c:pt idx="3">
                  <c:v>16.606000000000005</c:v>
                </c:pt>
                <c:pt idx="4">
                  <c:v>14.157</c:v>
                </c:pt>
              </c:numCache>
            </c:numRef>
          </c:val>
        </c:ser>
        <c:axId val="103131392"/>
        <c:axId val="103286656"/>
      </c:barChart>
      <c:catAx>
        <c:axId val="103131392"/>
        <c:scaling>
          <c:orientation val="minMax"/>
        </c:scaling>
        <c:axPos val="b"/>
        <c:tickLblPos val="nextTo"/>
        <c:crossAx val="103286656"/>
        <c:crosses val="autoZero"/>
        <c:auto val="1"/>
        <c:lblAlgn val="ctr"/>
        <c:lblOffset val="100"/>
      </c:catAx>
      <c:valAx>
        <c:axId val="103286656"/>
        <c:scaling>
          <c:orientation val="minMax"/>
        </c:scaling>
        <c:axPos val="l"/>
        <c:majorGridlines/>
        <c:numFmt formatCode="0.00" sourceLinked="1"/>
        <c:tickLblPos val="nextTo"/>
        <c:crossAx val="1031313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85BF2-858C-493E-8BCC-B1CF560A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4900</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6</cp:revision>
  <cp:lastPrinted>2015-05-25T02:05:00Z</cp:lastPrinted>
  <dcterms:created xsi:type="dcterms:W3CDTF">2015-05-25T02:04:00Z</dcterms:created>
  <dcterms:modified xsi:type="dcterms:W3CDTF">2015-06-05T12:29:00Z</dcterms:modified>
</cp:coreProperties>
</file>